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5000" w:type="pct"/>
        <w:tblLook w:val="04A0" w:firstRow="1" w:lastRow="0" w:firstColumn="1" w:lastColumn="0" w:noHBand="0" w:noVBand="1"/>
      </w:tblPr>
      <w:tblGrid>
        <w:gridCol w:w="5045"/>
        <w:gridCol w:w="5638"/>
      </w:tblGrid>
      <w:tr w:rsidR="00121A60" w:rsidRPr="002B54F8" w:rsidTr="00655864">
        <w:trPr>
          <w:trHeight w:val="27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1A60" w:rsidRPr="002B54F8" w:rsidRDefault="00121A60" w:rsidP="001F6806">
            <w:pPr>
              <w:spacing w:after="0"/>
              <w:jc w:val="center"/>
              <w:rPr>
                <w:rFonts w:cs="B Nazanin"/>
                <w:b/>
                <w:bCs/>
                <w:sz w:val="24"/>
                <w:szCs w:val="24"/>
                <w:rtl/>
              </w:rPr>
            </w:pPr>
            <w:r w:rsidRPr="002B54F8">
              <w:rPr>
                <w:rFonts w:cs="B Nazanin" w:hint="cs"/>
                <w:b/>
                <w:bCs/>
                <w:sz w:val="24"/>
                <w:szCs w:val="24"/>
                <w:rtl/>
              </w:rPr>
              <w:t xml:space="preserve">گزارش جلسه کارگروه تخصصی کارشناسی دبیرخانه شورای گفت و گوی استان </w:t>
            </w:r>
            <w:r w:rsidR="001F6806">
              <w:rPr>
                <w:rFonts w:cs="B Nazanin" w:hint="cs"/>
                <w:b/>
                <w:bCs/>
                <w:sz w:val="24"/>
                <w:szCs w:val="24"/>
                <w:rtl/>
              </w:rPr>
              <w:t>کرمانشاه</w:t>
            </w:r>
          </w:p>
        </w:tc>
      </w:tr>
      <w:tr w:rsidR="00121A60" w:rsidRPr="002B54F8" w:rsidTr="002C57A2">
        <w:trPr>
          <w:trHeight w:val="493"/>
        </w:trPr>
        <w:tc>
          <w:tcPr>
            <w:tcW w:w="5000" w:type="pct"/>
            <w:gridSpan w:val="2"/>
            <w:tcBorders>
              <w:top w:val="single" w:sz="4" w:space="0" w:color="auto"/>
              <w:left w:val="single" w:sz="4" w:space="0" w:color="auto"/>
              <w:right w:val="single" w:sz="4" w:space="0" w:color="auto"/>
            </w:tcBorders>
          </w:tcPr>
          <w:p w:rsidR="000F5D0D" w:rsidRDefault="00121A60" w:rsidP="000F5D0D">
            <w:pPr>
              <w:spacing w:after="0" w:line="240" w:lineRule="auto"/>
              <w:jc w:val="both"/>
              <w:rPr>
                <w:rFonts w:cs="B Nazanin"/>
                <w:b/>
                <w:bCs/>
                <w:sz w:val="24"/>
                <w:szCs w:val="24"/>
                <w:rtl/>
              </w:rPr>
            </w:pPr>
            <w:r w:rsidRPr="003E2C8B">
              <w:rPr>
                <w:rFonts w:cs="B Nazanin" w:hint="cs"/>
                <w:b/>
                <w:bCs/>
                <w:sz w:val="24"/>
                <w:szCs w:val="24"/>
                <w:rtl/>
              </w:rPr>
              <w:t>عنوان جلسه:</w:t>
            </w:r>
          </w:p>
          <w:p w:rsidR="000F5D0D" w:rsidRPr="000F5D0D" w:rsidRDefault="001F6806" w:rsidP="000F5D0D">
            <w:pPr>
              <w:pStyle w:val="ListParagraph"/>
              <w:numPr>
                <w:ilvl w:val="0"/>
                <w:numId w:val="10"/>
              </w:numPr>
              <w:bidi/>
              <w:spacing w:after="0" w:line="240" w:lineRule="auto"/>
              <w:jc w:val="both"/>
              <w:rPr>
                <w:rFonts w:eastAsia="Calibri" w:cs="B Mitra"/>
                <w:b/>
                <w:bCs/>
              </w:rPr>
            </w:pPr>
            <w:r w:rsidRPr="000F5D0D">
              <w:rPr>
                <w:rFonts w:cs="B Nazanin" w:hint="eastAsia"/>
                <w:b/>
                <w:bCs/>
                <w:sz w:val="24"/>
                <w:szCs w:val="24"/>
                <w:rtl/>
              </w:rPr>
              <w:t xml:space="preserve"> </w:t>
            </w:r>
            <w:r w:rsidR="000F5D0D" w:rsidRPr="000F5D0D">
              <w:rPr>
                <w:rFonts w:eastAsia="Calibri" w:cs="B Mitra" w:hint="cs"/>
                <w:b/>
                <w:bCs/>
                <w:rtl/>
              </w:rPr>
              <w:t>بررسی مسائل و مشکلات واحدهای پتروشیمی در حوزه تامین مواد اولیه</w:t>
            </w:r>
          </w:p>
          <w:p w:rsidR="000F5D0D" w:rsidRPr="000F5D0D" w:rsidRDefault="000F5D0D" w:rsidP="000F5D0D">
            <w:pPr>
              <w:numPr>
                <w:ilvl w:val="0"/>
                <w:numId w:val="10"/>
              </w:numPr>
              <w:spacing w:after="0" w:line="240" w:lineRule="auto"/>
              <w:jc w:val="both"/>
              <w:rPr>
                <w:rFonts w:ascii="Calibri" w:eastAsia="Calibri" w:hAnsi="Calibri" w:cs="B Mitra"/>
                <w:b/>
                <w:bCs/>
                <w:lang w:bidi="ar-SA"/>
              </w:rPr>
            </w:pPr>
            <w:r w:rsidRPr="000F5D0D">
              <w:rPr>
                <w:rFonts w:ascii="Calibri" w:eastAsia="Calibri" w:hAnsi="Calibri" w:cs="B Mitra" w:hint="cs"/>
                <w:b/>
                <w:bCs/>
                <w:rtl/>
                <w:lang w:bidi="ar-SA"/>
              </w:rPr>
              <w:t xml:space="preserve"> بررسی مسائل و مشکلات انجمن قطعه سازان خودرو</w:t>
            </w:r>
          </w:p>
          <w:p w:rsidR="00121A60" w:rsidRPr="00BC4FAA" w:rsidRDefault="00121A60" w:rsidP="00B5555B">
            <w:pPr>
              <w:spacing w:after="0" w:line="240" w:lineRule="auto"/>
              <w:ind w:left="360"/>
              <w:jc w:val="both"/>
              <w:rPr>
                <w:rFonts w:ascii="Calibri" w:eastAsia="Calibri" w:hAnsi="Calibri" w:cs="B Nazanin"/>
                <w:b/>
                <w:bCs/>
                <w:sz w:val="24"/>
                <w:szCs w:val="24"/>
                <w:rtl/>
              </w:rPr>
            </w:pPr>
          </w:p>
        </w:tc>
      </w:tr>
      <w:tr w:rsidR="00121A60" w:rsidRPr="002B54F8" w:rsidTr="00655864">
        <w:tc>
          <w:tcPr>
            <w:tcW w:w="2361" w:type="pct"/>
            <w:tcBorders>
              <w:top w:val="single" w:sz="4" w:space="0" w:color="auto"/>
              <w:left w:val="single" w:sz="4" w:space="0" w:color="auto"/>
              <w:bottom w:val="single" w:sz="4" w:space="0" w:color="auto"/>
              <w:right w:val="single" w:sz="4" w:space="0" w:color="auto"/>
            </w:tcBorders>
          </w:tcPr>
          <w:p w:rsidR="00121A60" w:rsidRPr="00B67DDD" w:rsidRDefault="00B2698C" w:rsidP="000F5D0D">
            <w:pPr>
              <w:rPr>
                <w:rFonts w:cs="B Nazanin"/>
                <w:b/>
                <w:bCs/>
                <w:color w:val="FF0000"/>
                <w:sz w:val="24"/>
                <w:szCs w:val="24"/>
                <w:rtl/>
              </w:rPr>
            </w:pPr>
            <w:r>
              <w:rPr>
                <w:rFonts w:cs="B Nazanin" w:hint="cs"/>
                <w:b/>
                <w:bCs/>
                <w:color w:val="FF0000"/>
                <w:sz w:val="24"/>
                <w:szCs w:val="24"/>
                <w:rtl/>
              </w:rPr>
              <w:t>روز:</w:t>
            </w:r>
            <w:r w:rsidR="005A3A6E">
              <w:rPr>
                <w:rFonts w:cs="B Nazanin" w:hint="cs"/>
                <w:b/>
                <w:bCs/>
                <w:color w:val="FF0000"/>
                <w:sz w:val="24"/>
                <w:szCs w:val="24"/>
                <w:rtl/>
              </w:rPr>
              <w:t xml:space="preserve"> </w:t>
            </w:r>
            <w:r w:rsidR="00A03450">
              <w:rPr>
                <w:rFonts w:cs="B Nazanin" w:hint="cs"/>
                <w:b/>
                <w:bCs/>
                <w:color w:val="FF0000"/>
                <w:sz w:val="24"/>
                <w:szCs w:val="24"/>
                <w:rtl/>
              </w:rPr>
              <w:t xml:space="preserve">شنبه </w:t>
            </w:r>
          </w:p>
        </w:tc>
        <w:tc>
          <w:tcPr>
            <w:tcW w:w="2639" w:type="pct"/>
            <w:tcBorders>
              <w:top w:val="single" w:sz="4" w:space="0" w:color="auto"/>
              <w:left w:val="single" w:sz="4" w:space="0" w:color="auto"/>
              <w:bottom w:val="single" w:sz="4" w:space="0" w:color="auto"/>
              <w:right w:val="single" w:sz="4" w:space="0" w:color="auto"/>
            </w:tcBorders>
          </w:tcPr>
          <w:p w:rsidR="00121A60" w:rsidRPr="00B2698C" w:rsidRDefault="00121A60" w:rsidP="000F5D0D">
            <w:pPr>
              <w:spacing w:after="0"/>
              <w:jc w:val="center"/>
              <w:rPr>
                <w:rFonts w:ascii="Calibri" w:eastAsia="Times New Roman" w:hAnsi="Calibri" w:cs="B Nazanin"/>
                <w:b/>
                <w:bCs/>
                <w:rtl/>
              </w:rPr>
            </w:pPr>
            <w:r w:rsidRPr="00B67DDD">
              <w:rPr>
                <w:rFonts w:cs="B Nazanin" w:hint="cs"/>
                <w:b/>
                <w:bCs/>
                <w:color w:val="FF0000"/>
                <w:sz w:val="24"/>
                <w:szCs w:val="24"/>
                <w:rtl/>
              </w:rPr>
              <w:t>تاریخ:</w:t>
            </w:r>
            <w:r w:rsidR="00D630F9">
              <w:rPr>
                <w:rFonts w:cs="B Nazanin" w:hint="cs"/>
                <w:b/>
                <w:bCs/>
                <w:color w:val="FF0000"/>
                <w:sz w:val="24"/>
                <w:szCs w:val="24"/>
                <w:rtl/>
              </w:rPr>
              <w:t xml:space="preserve"> </w:t>
            </w:r>
            <w:r w:rsidR="000F5D0D">
              <w:rPr>
                <w:rFonts w:cs="B Nazanin" w:hint="cs"/>
                <w:b/>
                <w:bCs/>
                <w:color w:val="FF0000"/>
                <w:sz w:val="24"/>
                <w:szCs w:val="24"/>
                <w:rtl/>
              </w:rPr>
              <w:t>01</w:t>
            </w:r>
            <w:r w:rsidR="00D630F9">
              <w:rPr>
                <w:rFonts w:cs="B Nazanin" w:hint="cs"/>
                <w:b/>
                <w:bCs/>
                <w:color w:val="FF0000"/>
                <w:sz w:val="24"/>
                <w:szCs w:val="24"/>
                <w:rtl/>
              </w:rPr>
              <w:t>/</w:t>
            </w:r>
            <w:r w:rsidR="000F5D0D">
              <w:rPr>
                <w:rFonts w:cs="B Nazanin" w:hint="cs"/>
                <w:b/>
                <w:bCs/>
                <w:color w:val="FF0000"/>
                <w:sz w:val="24"/>
                <w:szCs w:val="24"/>
                <w:rtl/>
              </w:rPr>
              <w:t>03</w:t>
            </w:r>
            <w:r w:rsidR="00D630F9">
              <w:rPr>
                <w:rFonts w:cs="B Nazanin" w:hint="cs"/>
                <w:b/>
                <w:bCs/>
                <w:color w:val="FF0000"/>
                <w:sz w:val="24"/>
                <w:szCs w:val="24"/>
                <w:rtl/>
              </w:rPr>
              <w:t>/</w:t>
            </w:r>
            <w:r w:rsidR="00E903F1">
              <w:rPr>
                <w:rFonts w:cs="B Nazanin" w:hint="cs"/>
                <w:b/>
                <w:bCs/>
                <w:color w:val="FF0000"/>
                <w:sz w:val="24"/>
                <w:szCs w:val="24"/>
                <w:rtl/>
              </w:rPr>
              <w:t>1405</w:t>
            </w:r>
          </w:p>
        </w:tc>
      </w:tr>
      <w:tr w:rsidR="00121A60" w:rsidRPr="002B54F8" w:rsidTr="002676C7">
        <w:trPr>
          <w:trHeight w:val="1196"/>
        </w:trPr>
        <w:tc>
          <w:tcPr>
            <w:tcW w:w="5000" w:type="pct"/>
            <w:gridSpan w:val="2"/>
            <w:tcBorders>
              <w:left w:val="single" w:sz="4" w:space="0" w:color="auto"/>
              <w:bottom w:val="single" w:sz="4" w:space="0" w:color="auto"/>
              <w:right w:val="single" w:sz="4" w:space="0" w:color="auto"/>
            </w:tcBorders>
          </w:tcPr>
          <w:p w:rsidR="00121A60" w:rsidRPr="00383C59" w:rsidRDefault="00121A60" w:rsidP="00383C59">
            <w:pPr>
              <w:jc w:val="both"/>
              <w:rPr>
                <w:rFonts w:cs="B Nazanin"/>
                <w:b/>
                <w:bCs/>
                <w:color w:val="FF0000"/>
                <w:sz w:val="24"/>
                <w:szCs w:val="24"/>
                <w:rtl/>
              </w:rPr>
            </w:pPr>
            <w:r w:rsidRPr="00383C59">
              <w:rPr>
                <w:rFonts w:cs="B Nazanin" w:hint="cs"/>
                <w:b/>
                <w:bCs/>
                <w:color w:val="FF0000"/>
                <w:sz w:val="24"/>
                <w:szCs w:val="24"/>
                <w:rtl/>
              </w:rPr>
              <w:t>حاضرین در جلسه:</w:t>
            </w:r>
          </w:p>
          <w:p w:rsidR="00BC4FAA" w:rsidRPr="006A6770" w:rsidRDefault="00BC4FAA" w:rsidP="00BC4FAA">
            <w:pPr>
              <w:spacing w:after="0" w:line="240" w:lineRule="auto"/>
              <w:jc w:val="both"/>
              <w:rPr>
                <w:rFonts w:ascii="Calibri" w:eastAsia="Times New Roman" w:hAnsi="Calibri" w:cs="B Nazanin"/>
                <w:b/>
                <w:bCs/>
                <w:sz w:val="24"/>
                <w:szCs w:val="24"/>
                <w:rtl/>
              </w:rPr>
            </w:pPr>
            <w:r w:rsidRPr="006A6770">
              <w:rPr>
                <w:rFonts w:ascii="Calibri" w:eastAsia="Times New Roman" w:hAnsi="Calibri" w:cs="B Nazanin" w:hint="cs"/>
                <w:b/>
                <w:bCs/>
                <w:sz w:val="24"/>
                <w:szCs w:val="24"/>
                <w:rtl/>
              </w:rPr>
              <w:t>جناب آقای مهندس امجدیان کارشناس دفتر هماهنگی امور اقتصادی استانداری</w:t>
            </w:r>
          </w:p>
          <w:p w:rsidR="006A6770" w:rsidRPr="006A6770" w:rsidRDefault="006A6770" w:rsidP="000F5D0D">
            <w:pPr>
              <w:spacing w:after="0" w:line="240" w:lineRule="auto"/>
              <w:jc w:val="both"/>
              <w:rPr>
                <w:rFonts w:ascii="Calibri" w:eastAsia="Calibri" w:hAnsi="Calibri" w:cs="B Nazanin"/>
                <w:b/>
                <w:bCs/>
                <w:sz w:val="24"/>
                <w:szCs w:val="24"/>
              </w:rPr>
            </w:pPr>
            <w:r w:rsidRPr="006A6770">
              <w:rPr>
                <w:rFonts w:ascii="Calibri" w:eastAsia="Calibri" w:hAnsi="Calibri" w:cs="B Nazanin" w:hint="cs"/>
                <w:b/>
                <w:bCs/>
                <w:sz w:val="24"/>
                <w:szCs w:val="24"/>
                <w:rtl/>
              </w:rPr>
              <w:t>جناب آقای</w:t>
            </w:r>
            <w:r>
              <w:rPr>
                <w:rFonts w:ascii="Calibri" w:eastAsia="Calibri" w:hAnsi="Calibri" w:cs="B Nazanin" w:hint="cs"/>
                <w:b/>
                <w:bCs/>
                <w:sz w:val="24"/>
                <w:szCs w:val="24"/>
                <w:rtl/>
              </w:rPr>
              <w:t xml:space="preserve"> مهندس</w:t>
            </w:r>
            <w:r w:rsidRPr="006A6770">
              <w:rPr>
                <w:rFonts w:ascii="Calibri" w:eastAsia="Calibri" w:hAnsi="Calibri" w:cs="B Nazanin" w:hint="cs"/>
                <w:b/>
                <w:bCs/>
                <w:sz w:val="24"/>
                <w:szCs w:val="24"/>
                <w:rtl/>
              </w:rPr>
              <w:t xml:space="preserve"> </w:t>
            </w:r>
            <w:r w:rsidR="000F5D0D">
              <w:rPr>
                <w:rFonts w:ascii="Calibri" w:eastAsia="Calibri" w:hAnsi="Calibri" w:cs="B Nazanin" w:hint="cs"/>
                <w:b/>
                <w:bCs/>
                <w:sz w:val="24"/>
                <w:szCs w:val="24"/>
                <w:rtl/>
              </w:rPr>
              <w:t>کوهستانی رئیس</w:t>
            </w:r>
            <w:r w:rsidRPr="006A6770">
              <w:rPr>
                <w:rFonts w:ascii="Calibri" w:eastAsia="Calibri" w:hAnsi="Calibri" w:cs="B Nazanin" w:hint="cs"/>
                <w:b/>
                <w:bCs/>
                <w:sz w:val="24"/>
                <w:szCs w:val="24"/>
                <w:rtl/>
              </w:rPr>
              <w:t xml:space="preserve"> </w:t>
            </w:r>
            <w:r w:rsidR="000F5D0D" w:rsidRPr="000F5D0D">
              <w:rPr>
                <w:rFonts w:ascii="Calibri" w:eastAsia="Calibri" w:hAnsi="Calibri" w:cs="B Mitra" w:hint="cs"/>
                <w:b/>
                <w:bCs/>
                <w:rtl/>
                <w:lang w:bidi="ar-SA"/>
              </w:rPr>
              <w:t>انجمن قطعه سازان خودرو</w:t>
            </w:r>
          </w:p>
          <w:p w:rsidR="006A6770" w:rsidRPr="006A6770" w:rsidRDefault="006A6770" w:rsidP="000F5D0D">
            <w:pPr>
              <w:spacing w:after="0" w:line="240" w:lineRule="auto"/>
              <w:jc w:val="both"/>
              <w:rPr>
                <w:rFonts w:ascii="Calibri" w:eastAsia="Calibri" w:hAnsi="Calibri" w:cs="B Nazanin"/>
                <w:b/>
                <w:bCs/>
                <w:sz w:val="24"/>
                <w:szCs w:val="24"/>
                <w:rtl/>
              </w:rPr>
            </w:pPr>
            <w:r w:rsidRPr="006A6770">
              <w:rPr>
                <w:rFonts w:ascii="Calibri" w:eastAsia="Calibri" w:hAnsi="Calibri" w:cs="B Nazanin" w:hint="cs"/>
                <w:b/>
                <w:bCs/>
                <w:sz w:val="24"/>
                <w:szCs w:val="24"/>
                <w:rtl/>
              </w:rPr>
              <w:t xml:space="preserve">جناب آقای مهندس </w:t>
            </w:r>
            <w:r w:rsidR="000F5D0D">
              <w:rPr>
                <w:rFonts w:ascii="Calibri" w:eastAsia="Calibri" w:hAnsi="Calibri" w:cs="B Nazanin" w:hint="cs"/>
                <w:b/>
                <w:bCs/>
                <w:sz w:val="24"/>
                <w:szCs w:val="24"/>
                <w:rtl/>
              </w:rPr>
              <w:t>حجتی رییس انجمن شیمیایی و سلولزی</w:t>
            </w:r>
          </w:p>
          <w:p w:rsidR="000F5D0D" w:rsidRDefault="006A6770" w:rsidP="000F5D0D">
            <w:pPr>
              <w:spacing w:after="0" w:line="240" w:lineRule="auto"/>
              <w:jc w:val="both"/>
              <w:rPr>
                <w:rFonts w:ascii="Calibri" w:eastAsia="Calibri" w:hAnsi="Calibri" w:cs="B Nazanin"/>
                <w:b/>
                <w:bCs/>
                <w:sz w:val="24"/>
                <w:szCs w:val="24"/>
                <w:rtl/>
              </w:rPr>
            </w:pPr>
            <w:r w:rsidRPr="006A6770">
              <w:rPr>
                <w:rFonts w:ascii="Calibri" w:eastAsia="Calibri" w:hAnsi="Calibri" w:cs="B Nazanin" w:hint="cs"/>
                <w:b/>
                <w:bCs/>
                <w:sz w:val="24"/>
                <w:szCs w:val="24"/>
                <w:rtl/>
              </w:rPr>
              <w:t xml:space="preserve">جناب آقای مهندس </w:t>
            </w:r>
            <w:r w:rsidR="000F5D0D">
              <w:rPr>
                <w:rFonts w:ascii="Calibri" w:eastAsia="Calibri" w:hAnsi="Calibri" w:cs="B Nazanin" w:hint="cs"/>
                <w:b/>
                <w:bCs/>
                <w:sz w:val="24"/>
                <w:szCs w:val="24"/>
                <w:rtl/>
              </w:rPr>
              <w:t xml:space="preserve">فیض جعفری کارشناس اداره کل صمت </w:t>
            </w:r>
          </w:p>
          <w:p w:rsidR="000F5D0D" w:rsidRDefault="000F5D0D" w:rsidP="000F5D0D">
            <w:pPr>
              <w:spacing w:after="0" w:line="240" w:lineRule="auto"/>
              <w:jc w:val="both"/>
              <w:rPr>
                <w:rFonts w:ascii="Calibri" w:eastAsia="Calibri" w:hAnsi="Calibri" w:cs="B Nazanin"/>
                <w:b/>
                <w:bCs/>
                <w:sz w:val="24"/>
                <w:szCs w:val="24"/>
                <w:rtl/>
              </w:rPr>
            </w:pPr>
            <w:r>
              <w:rPr>
                <w:rFonts w:ascii="Calibri" w:eastAsia="Calibri" w:hAnsi="Calibri" w:cs="B Nazanin" w:hint="cs"/>
                <w:b/>
                <w:bCs/>
                <w:sz w:val="24"/>
                <w:szCs w:val="24"/>
                <w:rtl/>
              </w:rPr>
              <w:t xml:space="preserve">جناب آقای مهندس طهماسبی دبیر خانه صنعت و معدن استان </w:t>
            </w:r>
          </w:p>
          <w:p w:rsidR="002D2510" w:rsidRPr="00383C59" w:rsidRDefault="00682961" w:rsidP="000F5D0D">
            <w:pPr>
              <w:spacing w:after="0" w:line="240" w:lineRule="auto"/>
              <w:jc w:val="both"/>
              <w:rPr>
                <w:rFonts w:ascii="Calibri" w:eastAsia="Times New Roman" w:hAnsi="Calibri" w:cs="B Nazanin"/>
                <w:b/>
                <w:bCs/>
                <w:sz w:val="24"/>
                <w:szCs w:val="24"/>
                <w:rtl/>
              </w:rPr>
            </w:pPr>
            <w:r w:rsidRPr="006A6770">
              <w:rPr>
                <w:rFonts w:ascii="Calibri" w:eastAsia="Times New Roman" w:hAnsi="Calibri" w:cs="B Nazanin" w:hint="cs"/>
                <w:b/>
                <w:bCs/>
                <w:sz w:val="24"/>
                <w:szCs w:val="24"/>
                <w:rtl/>
              </w:rPr>
              <w:t>جناب آقای دکتر رضایی مشاور دبیرخانه شورای گفت وگوی دولت و بخش خصوصی</w:t>
            </w:r>
            <w:r>
              <w:rPr>
                <w:rFonts w:ascii="Calibri" w:eastAsia="Times New Roman" w:hAnsi="Calibri" w:cs="B Nazanin" w:hint="cs"/>
                <w:b/>
                <w:bCs/>
                <w:sz w:val="24"/>
                <w:szCs w:val="24"/>
                <w:rtl/>
              </w:rPr>
              <w:t xml:space="preserve"> </w:t>
            </w:r>
          </w:p>
        </w:tc>
      </w:tr>
      <w:tr w:rsidR="00121A60" w:rsidRPr="002B54F8" w:rsidTr="002D2510">
        <w:trPr>
          <w:trHeight w:val="487"/>
        </w:trPr>
        <w:tc>
          <w:tcPr>
            <w:tcW w:w="5000" w:type="pct"/>
            <w:gridSpan w:val="2"/>
            <w:tcBorders>
              <w:top w:val="single" w:sz="4" w:space="0" w:color="auto"/>
              <w:left w:val="single" w:sz="4" w:space="0" w:color="auto"/>
              <w:bottom w:val="single" w:sz="4" w:space="0" w:color="auto"/>
              <w:right w:val="single" w:sz="4" w:space="0" w:color="auto"/>
            </w:tcBorders>
          </w:tcPr>
          <w:p w:rsidR="003E2C8B" w:rsidRDefault="00121A60" w:rsidP="00A77521">
            <w:pPr>
              <w:spacing w:after="0" w:line="240" w:lineRule="auto"/>
              <w:ind w:left="360"/>
              <w:jc w:val="both"/>
              <w:rPr>
                <w:rFonts w:ascii="Calibri" w:eastAsia="Calibri" w:hAnsi="Calibri" w:cs="B Nazanin"/>
                <w:b/>
                <w:bCs/>
                <w:sz w:val="24"/>
                <w:szCs w:val="24"/>
                <w:rtl/>
              </w:rPr>
            </w:pPr>
            <w:r w:rsidRPr="00383C59">
              <w:rPr>
                <w:rFonts w:cs="B Nazanin" w:hint="cs"/>
                <w:b/>
                <w:bCs/>
                <w:sz w:val="24"/>
                <w:szCs w:val="24"/>
                <w:rtl/>
              </w:rPr>
              <w:t>دستورجلسه:</w:t>
            </w:r>
            <w:r w:rsidR="001F6806" w:rsidRPr="00383C59">
              <w:rPr>
                <w:rFonts w:cs="B Nazanin" w:hint="eastAsia"/>
                <w:b/>
                <w:bCs/>
                <w:sz w:val="24"/>
                <w:szCs w:val="24"/>
                <w:rtl/>
              </w:rPr>
              <w:t xml:space="preserve"> </w:t>
            </w:r>
          </w:p>
          <w:p w:rsidR="00A77521" w:rsidRPr="00A77521" w:rsidRDefault="00A77521" w:rsidP="00A77521">
            <w:pPr>
              <w:pStyle w:val="ListParagraph"/>
              <w:numPr>
                <w:ilvl w:val="0"/>
                <w:numId w:val="11"/>
              </w:numPr>
              <w:bidi/>
              <w:spacing w:after="0" w:line="240" w:lineRule="auto"/>
              <w:jc w:val="both"/>
              <w:rPr>
                <w:rFonts w:eastAsia="Calibri" w:cs="B Mitra"/>
                <w:b/>
                <w:bCs/>
              </w:rPr>
            </w:pPr>
            <w:r w:rsidRPr="00A77521">
              <w:rPr>
                <w:rFonts w:eastAsia="Calibri" w:cs="B Mitra" w:hint="cs"/>
                <w:b/>
                <w:bCs/>
                <w:rtl/>
              </w:rPr>
              <w:t>بررسی مسائل و مشکلات واحدهای پتروشیمی در حوزه تامین مواد اولیه</w:t>
            </w:r>
          </w:p>
          <w:p w:rsidR="00A77521" w:rsidRPr="00A77521" w:rsidRDefault="00A77521" w:rsidP="00A77521">
            <w:pPr>
              <w:numPr>
                <w:ilvl w:val="0"/>
                <w:numId w:val="11"/>
              </w:numPr>
              <w:spacing w:after="0" w:line="240" w:lineRule="auto"/>
              <w:jc w:val="both"/>
              <w:rPr>
                <w:rFonts w:ascii="Calibri" w:eastAsia="Calibri" w:hAnsi="Calibri" w:cs="B Mitra"/>
                <w:b/>
                <w:bCs/>
                <w:rtl/>
                <w:lang w:bidi="ar-SA"/>
              </w:rPr>
            </w:pPr>
            <w:r w:rsidRPr="000F5D0D">
              <w:rPr>
                <w:rFonts w:ascii="Calibri" w:eastAsia="Calibri" w:hAnsi="Calibri" w:cs="B Mitra" w:hint="cs"/>
                <w:b/>
                <w:bCs/>
                <w:rtl/>
                <w:lang w:bidi="ar-SA"/>
              </w:rPr>
              <w:t xml:space="preserve"> بررسی مسائل و مشکلات انجمن قطعه سازان خودرو</w:t>
            </w:r>
          </w:p>
        </w:tc>
      </w:tr>
      <w:tr w:rsidR="00121A60" w:rsidRPr="002B54F8" w:rsidTr="00655864">
        <w:trPr>
          <w:trHeight w:val="1368"/>
        </w:trPr>
        <w:tc>
          <w:tcPr>
            <w:tcW w:w="5000" w:type="pct"/>
            <w:gridSpan w:val="2"/>
            <w:tcBorders>
              <w:top w:val="single" w:sz="4" w:space="0" w:color="auto"/>
              <w:left w:val="single" w:sz="4" w:space="0" w:color="auto"/>
              <w:bottom w:val="single" w:sz="4" w:space="0" w:color="auto"/>
              <w:right w:val="single" w:sz="4" w:space="0" w:color="auto"/>
            </w:tcBorders>
          </w:tcPr>
          <w:p w:rsidR="00A77521" w:rsidRDefault="00BC4FAA" w:rsidP="00A77521">
            <w:pPr>
              <w:spacing w:after="0" w:line="240" w:lineRule="auto"/>
              <w:rPr>
                <w:rFonts w:ascii="Calibri" w:eastAsia="Calibri" w:hAnsi="Calibri" w:cs="B Nazanin"/>
                <w:b/>
                <w:bCs/>
                <w:color w:val="424753"/>
                <w:sz w:val="24"/>
                <w:szCs w:val="24"/>
                <w:rtl/>
              </w:rPr>
            </w:pPr>
            <w:r w:rsidRPr="009041D5">
              <w:rPr>
                <w:rFonts w:cs="B Nazanin" w:hint="cs"/>
                <w:b/>
                <w:bCs/>
                <w:sz w:val="24"/>
                <w:szCs w:val="24"/>
                <w:rtl/>
              </w:rPr>
              <w:t>یکصد</w:t>
            </w:r>
            <w:r w:rsidRPr="009041D5">
              <w:rPr>
                <w:rFonts w:cs="B Nazanin"/>
                <w:b/>
                <w:bCs/>
                <w:sz w:val="24"/>
                <w:szCs w:val="24"/>
                <w:rtl/>
              </w:rPr>
              <w:t xml:space="preserve"> </w:t>
            </w:r>
            <w:r w:rsidRPr="009041D5">
              <w:rPr>
                <w:rFonts w:cs="B Nazanin" w:hint="cs"/>
                <w:b/>
                <w:bCs/>
                <w:sz w:val="24"/>
                <w:szCs w:val="24"/>
                <w:rtl/>
              </w:rPr>
              <w:t>و</w:t>
            </w:r>
            <w:r w:rsidRPr="009041D5">
              <w:rPr>
                <w:rFonts w:cs="B Nazanin"/>
                <w:b/>
                <w:bCs/>
                <w:sz w:val="24"/>
                <w:szCs w:val="24"/>
                <w:rtl/>
              </w:rPr>
              <w:t xml:space="preserve"> </w:t>
            </w:r>
            <w:r w:rsidR="00A77521">
              <w:rPr>
                <w:rFonts w:cs="B Nazanin" w:hint="cs"/>
                <w:b/>
                <w:bCs/>
                <w:sz w:val="24"/>
                <w:szCs w:val="24"/>
                <w:rtl/>
              </w:rPr>
              <w:t>سی امین</w:t>
            </w:r>
            <w:r w:rsidRPr="009041D5">
              <w:rPr>
                <w:rFonts w:cs="B Nazanin"/>
                <w:b/>
                <w:bCs/>
                <w:sz w:val="24"/>
                <w:szCs w:val="24"/>
                <w:rtl/>
              </w:rPr>
              <w:t xml:space="preserve"> </w:t>
            </w:r>
            <w:r w:rsidRPr="009041D5">
              <w:rPr>
                <w:rFonts w:cs="B Nazanin" w:hint="cs"/>
                <w:b/>
                <w:bCs/>
                <w:sz w:val="24"/>
                <w:szCs w:val="24"/>
                <w:rtl/>
              </w:rPr>
              <w:t>جلسه</w:t>
            </w:r>
            <w:r w:rsidRPr="009041D5">
              <w:rPr>
                <w:rFonts w:cs="B Nazanin"/>
                <w:b/>
                <w:bCs/>
                <w:sz w:val="24"/>
                <w:szCs w:val="24"/>
                <w:rtl/>
              </w:rPr>
              <w:t xml:space="preserve"> </w:t>
            </w:r>
            <w:r w:rsidRPr="009041D5">
              <w:rPr>
                <w:rFonts w:cs="B Nazanin" w:hint="cs"/>
                <w:b/>
                <w:bCs/>
                <w:sz w:val="24"/>
                <w:szCs w:val="24"/>
                <w:rtl/>
              </w:rPr>
              <w:t>کارشناسی</w:t>
            </w:r>
            <w:r w:rsidRPr="009041D5">
              <w:rPr>
                <w:rFonts w:cs="B Nazanin"/>
                <w:b/>
                <w:bCs/>
                <w:sz w:val="24"/>
                <w:szCs w:val="24"/>
                <w:rtl/>
              </w:rPr>
              <w:t xml:space="preserve"> </w:t>
            </w:r>
            <w:r w:rsidRPr="009041D5">
              <w:rPr>
                <w:rFonts w:cs="B Nazanin" w:hint="cs"/>
                <w:b/>
                <w:bCs/>
                <w:sz w:val="24"/>
                <w:szCs w:val="24"/>
                <w:rtl/>
              </w:rPr>
              <w:t>شورای</w:t>
            </w:r>
            <w:r w:rsidRPr="009041D5">
              <w:rPr>
                <w:rFonts w:cs="B Nazanin"/>
                <w:b/>
                <w:bCs/>
                <w:sz w:val="24"/>
                <w:szCs w:val="24"/>
                <w:rtl/>
              </w:rPr>
              <w:t xml:space="preserve"> </w:t>
            </w:r>
            <w:r w:rsidRPr="009041D5">
              <w:rPr>
                <w:rFonts w:cs="B Nazanin" w:hint="cs"/>
                <w:b/>
                <w:bCs/>
                <w:sz w:val="24"/>
                <w:szCs w:val="24"/>
                <w:rtl/>
              </w:rPr>
              <w:t>گفت‌وگوی</w:t>
            </w:r>
            <w:r w:rsidRPr="009041D5">
              <w:rPr>
                <w:rFonts w:cs="B Nazanin"/>
                <w:b/>
                <w:bCs/>
                <w:sz w:val="24"/>
                <w:szCs w:val="24"/>
                <w:rtl/>
              </w:rPr>
              <w:t xml:space="preserve"> </w:t>
            </w:r>
            <w:r w:rsidRPr="009041D5">
              <w:rPr>
                <w:rFonts w:cs="B Nazanin" w:hint="cs"/>
                <w:b/>
                <w:bCs/>
                <w:sz w:val="24"/>
                <w:szCs w:val="24"/>
                <w:rtl/>
              </w:rPr>
              <w:t>دولت</w:t>
            </w:r>
            <w:r w:rsidRPr="009041D5">
              <w:rPr>
                <w:rFonts w:cs="B Nazanin"/>
                <w:b/>
                <w:bCs/>
                <w:sz w:val="24"/>
                <w:szCs w:val="24"/>
                <w:rtl/>
              </w:rPr>
              <w:t xml:space="preserve"> </w:t>
            </w:r>
            <w:r w:rsidRPr="009041D5">
              <w:rPr>
                <w:rFonts w:cs="B Nazanin" w:hint="cs"/>
                <w:b/>
                <w:bCs/>
                <w:sz w:val="24"/>
                <w:szCs w:val="24"/>
                <w:rtl/>
              </w:rPr>
              <w:t>و</w:t>
            </w:r>
            <w:r w:rsidRPr="009041D5">
              <w:rPr>
                <w:rFonts w:cs="B Nazanin"/>
                <w:b/>
                <w:bCs/>
                <w:sz w:val="24"/>
                <w:szCs w:val="24"/>
                <w:rtl/>
              </w:rPr>
              <w:t xml:space="preserve"> </w:t>
            </w:r>
            <w:r w:rsidRPr="009041D5">
              <w:rPr>
                <w:rFonts w:cs="B Nazanin" w:hint="cs"/>
                <w:b/>
                <w:bCs/>
                <w:sz w:val="24"/>
                <w:szCs w:val="24"/>
                <w:rtl/>
              </w:rPr>
              <w:t>بخش</w:t>
            </w:r>
            <w:r w:rsidRPr="009041D5">
              <w:rPr>
                <w:rFonts w:cs="B Nazanin"/>
                <w:b/>
                <w:bCs/>
                <w:sz w:val="24"/>
                <w:szCs w:val="24"/>
                <w:rtl/>
              </w:rPr>
              <w:t xml:space="preserve"> </w:t>
            </w:r>
            <w:r w:rsidRPr="009041D5">
              <w:rPr>
                <w:rFonts w:cs="B Nazanin" w:hint="cs"/>
                <w:b/>
                <w:bCs/>
                <w:sz w:val="24"/>
                <w:szCs w:val="24"/>
                <w:rtl/>
              </w:rPr>
              <w:t>خصوصی</w:t>
            </w:r>
            <w:r w:rsidRPr="009041D5">
              <w:rPr>
                <w:rFonts w:cs="B Nazanin"/>
                <w:b/>
                <w:bCs/>
                <w:sz w:val="24"/>
                <w:szCs w:val="24"/>
                <w:rtl/>
              </w:rPr>
              <w:t xml:space="preserve"> </w:t>
            </w:r>
            <w:r w:rsidRPr="009041D5">
              <w:rPr>
                <w:rFonts w:cs="B Nazanin" w:hint="cs"/>
                <w:b/>
                <w:bCs/>
                <w:sz w:val="24"/>
                <w:szCs w:val="24"/>
                <w:rtl/>
              </w:rPr>
              <w:t>استان</w:t>
            </w:r>
            <w:r w:rsidRPr="009041D5">
              <w:rPr>
                <w:rFonts w:cs="B Nazanin"/>
                <w:b/>
                <w:bCs/>
                <w:sz w:val="24"/>
                <w:szCs w:val="24"/>
                <w:rtl/>
              </w:rPr>
              <w:t xml:space="preserve"> </w:t>
            </w:r>
            <w:r w:rsidRPr="009041D5">
              <w:rPr>
                <w:rFonts w:cs="B Nazanin" w:hint="cs"/>
                <w:b/>
                <w:bCs/>
                <w:sz w:val="24"/>
                <w:szCs w:val="24"/>
                <w:rtl/>
              </w:rPr>
              <w:t>کرمانشاه</w:t>
            </w:r>
            <w:r w:rsidRPr="009041D5">
              <w:rPr>
                <w:rFonts w:cs="B Nazanin"/>
                <w:b/>
                <w:bCs/>
                <w:sz w:val="24"/>
                <w:szCs w:val="24"/>
                <w:rtl/>
              </w:rPr>
              <w:t xml:space="preserve"> </w:t>
            </w:r>
            <w:r w:rsidRPr="009041D5">
              <w:rPr>
                <w:rFonts w:cs="B Nazanin" w:hint="cs"/>
                <w:b/>
                <w:bCs/>
                <w:sz w:val="24"/>
                <w:szCs w:val="24"/>
                <w:rtl/>
              </w:rPr>
              <w:t>با</w:t>
            </w:r>
            <w:r w:rsidRPr="009041D5">
              <w:rPr>
                <w:rFonts w:cs="B Nazanin"/>
                <w:b/>
                <w:bCs/>
                <w:sz w:val="24"/>
                <w:szCs w:val="24"/>
                <w:rtl/>
              </w:rPr>
              <w:t xml:space="preserve"> </w:t>
            </w:r>
            <w:r w:rsidRPr="009041D5">
              <w:rPr>
                <w:rFonts w:cs="B Nazanin" w:hint="cs"/>
                <w:b/>
                <w:bCs/>
                <w:sz w:val="24"/>
                <w:szCs w:val="24"/>
                <w:rtl/>
              </w:rPr>
              <w:t>محوریت</w:t>
            </w:r>
            <w:r w:rsidRPr="009041D5">
              <w:rPr>
                <w:rFonts w:cs="B Nazanin"/>
                <w:b/>
                <w:bCs/>
                <w:sz w:val="24"/>
                <w:szCs w:val="24"/>
                <w:rtl/>
              </w:rPr>
              <w:t xml:space="preserve"> </w:t>
            </w:r>
            <w:r w:rsidR="00A77521" w:rsidRPr="00A77521">
              <w:rPr>
                <w:rFonts w:ascii="Calibri" w:eastAsia="Calibri" w:hAnsi="Calibri" w:cs="B Nazanin" w:hint="cs"/>
                <w:b/>
                <w:bCs/>
                <w:sz w:val="24"/>
                <w:szCs w:val="24"/>
                <w:rtl/>
              </w:rPr>
              <w:t>بررسی</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مسائل</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و</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مشکلات</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واحدهای</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پتروشیمی</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در</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حوزه</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تامین</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مواد</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اول</w:t>
            </w:r>
            <w:r w:rsidR="00A77521">
              <w:rPr>
                <w:rFonts w:ascii="Calibri" w:eastAsia="Calibri" w:hAnsi="Calibri" w:cs="B Nazanin" w:hint="cs"/>
                <w:b/>
                <w:bCs/>
                <w:sz w:val="24"/>
                <w:szCs w:val="24"/>
                <w:rtl/>
              </w:rPr>
              <w:t xml:space="preserve"> و </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بررسی</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مسائل</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و</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مشکلات</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انجمن</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قطعه</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سازان</w:t>
            </w:r>
            <w:r w:rsidR="00A77521" w:rsidRPr="00A77521">
              <w:rPr>
                <w:rFonts w:ascii="Calibri" w:eastAsia="Calibri" w:hAnsi="Calibri" w:cs="B Nazanin"/>
                <w:b/>
                <w:bCs/>
                <w:sz w:val="24"/>
                <w:szCs w:val="24"/>
                <w:rtl/>
              </w:rPr>
              <w:t xml:space="preserve"> </w:t>
            </w:r>
            <w:r w:rsidR="00A77521" w:rsidRPr="00A77521">
              <w:rPr>
                <w:rFonts w:ascii="Calibri" w:eastAsia="Calibri" w:hAnsi="Calibri" w:cs="B Nazanin" w:hint="cs"/>
                <w:b/>
                <w:bCs/>
                <w:sz w:val="24"/>
                <w:szCs w:val="24"/>
                <w:rtl/>
              </w:rPr>
              <w:t>خودرو</w:t>
            </w:r>
          </w:p>
          <w:p w:rsidR="00A77521" w:rsidRPr="00383C59" w:rsidRDefault="00A77521" w:rsidP="00A77521">
            <w:pPr>
              <w:spacing w:after="0" w:line="240" w:lineRule="auto"/>
              <w:rPr>
                <w:rFonts w:ascii="IRANSansWeb" w:hAnsi="IRANSansWeb" w:cs="B Nazanin"/>
                <w:b/>
                <w:bCs/>
                <w:color w:val="424753"/>
                <w:sz w:val="24"/>
                <w:szCs w:val="24"/>
              </w:rPr>
            </w:pPr>
            <w:r w:rsidRPr="00A77521">
              <w:rPr>
                <w:rFonts w:ascii="Calibri" w:eastAsia="Calibri" w:hAnsi="Calibri" w:cs="B Nazanin" w:hint="cs"/>
                <w:b/>
                <w:bCs/>
                <w:color w:val="424753"/>
                <w:sz w:val="24"/>
                <w:szCs w:val="24"/>
                <w:rtl/>
              </w:rPr>
              <w:t xml:space="preserve"> </w:t>
            </w:r>
          </w:p>
          <w:p w:rsidR="006D2C30" w:rsidRDefault="006D2C30" w:rsidP="006D2C30">
            <w:pPr>
              <w:jc w:val="both"/>
              <w:rPr>
                <w:rFonts w:ascii="IRANSansWeb" w:hAnsi="IRANSansWeb" w:cs="B Nazanin" w:hint="cs"/>
                <w:b/>
                <w:bCs/>
                <w:color w:val="424753"/>
                <w:sz w:val="24"/>
                <w:szCs w:val="24"/>
                <w:rtl/>
              </w:rPr>
            </w:pP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ابتدای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جلسه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دکتر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رضایی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مشاور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شورای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گفتگو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گفتگوی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دولت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بخش</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خصوصی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جایگاه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شورا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حل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فصل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مشکلات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مسائل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بخش</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خصوصی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پرداختند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بیان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کردند</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بعد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جنگ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مسائل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مشکلاتی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برخی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تولیدکنندگان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ایجاد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جنگ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آسیب</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مستقیم</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دیده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یا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تامین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اولیه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آنها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مشکلات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مواجه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مورد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صنایع</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شرکت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زیرمجموعه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پتروشیمی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قطعه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سازان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خودرو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باشند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نیازمند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حمایت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تصمیمات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جدی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باشند</w:t>
            </w:r>
            <w:r>
              <w:rPr>
                <w:rFonts w:ascii="IRANSansWeb" w:hAnsi="IRANSansWeb" w:cs="B Nazanin" w:hint="cs"/>
                <w:b/>
                <w:bCs/>
                <w:color w:val="424753"/>
                <w:sz w:val="24"/>
                <w:szCs w:val="24"/>
                <w:rtl/>
              </w:rPr>
              <w:t>.</w:t>
            </w:r>
          </w:p>
          <w:p w:rsidR="006D2C30" w:rsidRDefault="006D2C30" w:rsidP="006D2C30">
            <w:pPr>
              <w:jc w:val="both"/>
              <w:rPr>
                <w:rFonts w:ascii="IRANSansWeb" w:hAnsi="IRANSansWeb" w:cs="B Nazanin" w:hint="cs"/>
                <w:b/>
                <w:bCs/>
                <w:color w:val="424753"/>
                <w:sz w:val="24"/>
                <w:szCs w:val="24"/>
                <w:rtl/>
              </w:rPr>
            </w:pP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ادامه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نمایندگان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شرکت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پتروشیمی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انجمن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شیمیایی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سلولزی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بیان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کردند</w:t>
            </w:r>
            <w:r>
              <w:rPr>
                <w:rFonts w:ascii="IRANSansWeb" w:hAnsi="IRANSansWeb" w:cs="B Nazanin" w:hint="cs"/>
                <w:b/>
                <w:bCs/>
                <w:color w:val="424753"/>
                <w:sz w:val="24"/>
                <w:szCs w:val="24"/>
                <w:rtl/>
              </w:rPr>
              <w:t xml:space="preserve"> که :</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جنگ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رمضان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خسارات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تامین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اولیه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پتروشیمی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قطعه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سازان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خودرو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بعد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جنگ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سبب</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تعدیل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نیرو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سمت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آنان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w:t>
            </w:r>
            <w:r>
              <w:rPr>
                <w:rFonts w:ascii="IRANSansWeb" w:hAnsi="IRANSansWeb" w:cs="B Nazanin" w:hint="cs"/>
                <w:b/>
                <w:bCs/>
                <w:color w:val="424753"/>
                <w:sz w:val="24"/>
                <w:szCs w:val="24"/>
                <w:rtl/>
              </w:rPr>
              <w:t xml:space="preserve"> وارد شد.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ایشان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بیان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کردند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واحدهای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پایین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دستی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پتروشیمی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سهمیه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بگیر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هستند</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65</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واحد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سامانه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یاب</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معرفی</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شده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حدود</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104 هزار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اولیه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بورس</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تهیه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کنند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برخی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واحدها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دلیل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حد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نصاب</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نرسیدن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پروانه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بازار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آزاد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اولیه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را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تهیه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کنند</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44</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واحد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دریافت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کننده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پلی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اتیلن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سنگین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هستند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استفاده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ظرفیت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هلدینگ</w:t>
            </w:r>
            <w:r>
              <w:rPr>
                <w:rFonts w:ascii="IRANSansWeb" w:hAnsi="IRANSansWeb" w:cs="B Nazanin" w:hint="cs"/>
                <w:b/>
                <w:bCs/>
                <w:color w:val="424753"/>
                <w:sz w:val="24"/>
                <w:szCs w:val="24"/>
                <w:rtl/>
              </w:rPr>
              <w:t xml:space="preserve"> باختر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تهیه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اولیه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خارج</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بورس</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واحدهای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صنعتی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باید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نظر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گرفته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شود</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ایشان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بیان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کردند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گرید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پلی</w:t>
            </w:r>
            <w:r>
              <w:rPr>
                <w:rFonts w:ascii="IRANSansWeb" w:hAnsi="IRANSansWeb" w:cs="B Nazanin" w:hint="cs"/>
                <w:b/>
                <w:bCs/>
                <w:color w:val="424753"/>
                <w:sz w:val="24"/>
                <w:szCs w:val="24"/>
                <w:rtl/>
              </w:rPr>
              <w:t xml:space="preserve"> </w:t>
            </w:r>
            <w:r w:rsidRPr="006D2C30">
              <w:rPr>
                <w:rFonts w:ascii="IRANSansWeb" w:hAnsi="IRANSansWeb" w:cs="B Nazanin" w:hint="cs"/>
                <w:b/>
                <w:bCs/>
                <w:color w:val="424753"/>
                <w:sz w:val="24"/>
                <w:szCs w:val="24"/>
                <w:rtl/>
              </w:rPr>
              <w:t>اتیلن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سنگین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گرید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دیگر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تولید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شود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جلساتی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مدیرعامل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پتروشیمی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برگزار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استفاده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ظرفیت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پتروشیمی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مورد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تایید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قرار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گرفت</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پتروشیمی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کردستان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پلی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اتیلن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سبک</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تولید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زیرمجموعه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هلدینگ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باختر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ایشان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بیان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کردند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یک</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شرکت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lastRenderedPageBreak/>
              <w:t>یا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انجمن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تواند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عنوان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نماینده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تحویل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گیرنده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اولیه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خارج</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بورس</w:t>
            </w:r>
            <w:r>
              <w:rPr>
                <w:rFonts w:ascii="IRANSansWeb" w:hAnsi="IRANSansWeb" w:cs="B Nazanin" w:hint="cs"/>
                <w:b/>
                <w:bCs/>
                <w:color w:val="424753"/>
                <w:sz w:val="24"/>
                <w:szCs w:val="24"/>
                <w:rtl/>
              </w:rPr>
              <w:t xml:space="preserve"> باشد.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همچنین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استفاده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ظرفیت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قانون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تجارت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مرزی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کوله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واردات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اولیه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پتروشیمی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تاکید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شد</w:t>
            </w:r>
            <w:r>
              <w:rPr>
                <w:rFonts w:ascii="IRANSansWeb" w:hAnsi="IRANSansWeb" w:cs="B Nazanin" w:hint="cs"/>
                <w:b/>
                <w:bCs/>
                <w:color w:val="424753"/>
                <w:sz w:val="24"/>
                <w:szCs w:val="24"/>
                <w:rtl/>
              </w:rPr>
              <w:t>.</w:t>
            </w:r>
          </w:p>
          <w:p w:rsidR="006D2C30" w:rsidRDefault="006D2C30" w:rsidP="006D2C30">
            <w:pPr>
              <w:jc w:val="both"/>
              <w:rPr>
                <w:rFonts w:ascii="IRANSansWeb" w:hAnsi="IRANSansWeb" w:cs="B Nazanin" w:hint="cs"/>
                <w:b/>
                <w:bCs/>
                <w:color w:val="424753"/>
                <w:sz w:val="24"/>
                <w:szCs w:val="24"/>
                <w:rtl/>
              </w:rPr>
            </w:pP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ادامه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جلسه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بیان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واردات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اولیه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پتروشیمی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بیشتر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حوزه</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 xml:space="preserve">پت </w:t>
            </w:r>
            <w:r w:rsidRPr="006D2C30">
              <w:rPr>
                <w:rFonts w:ascii="IRANSansWeb" w:hAnsi="IRANSansWeb" w:cs="B Nazanin" w:hint="cs"/>
                <w:b/>
                <w:bCs/>
                <w:color w:val="424753"/>
                <w:sz w:val="24"/>
                <w:szCs w:val="24"/>
                <w:rtl/>
              </w:rPr>
              <w:t>مشکل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وجود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دارد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باید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شرایط</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واردات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فراهم</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شود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انجمن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آمادگی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واردات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را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دارد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نیازمند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تسهیل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گمرکی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مشخص</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شدن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منشا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ارز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w:t>
            </w:r>
            <w:r>
              <w:rPr>
                <w:rFonts w:ascii="IRANSansWeb" w:hAnsi="IRANSansWeb" w:cs="B Nazanin" w:hint="cs"/>
                <w:b/>
                <w:bCs/>
                <w:color w:val="424753"/>
                <w:sz w:val="24"/>
                <w:szCs w:val="24"/>
                <w:rtl/>
              </w:rPr>
              <w:t xml:space="preserve">. </w:t>
            </w:r>
            <w:r w:rsidRPr="006D2C30">
              <w:rPr>
                <w:rFonts w:ascii="IRANSansWeb" w:hAnsi="IRANSansWeb" w:cs="B Nazanin" w:hint="cs"/>
                <w:b/>
                <w:bCs/>
                <w:color w:val="424753"/>
                <w:sz w:val="24"/>
                <w:szCs w:val="24"/>
                <w:rtl/>
              </w:rPr>
              <w:t>همچنین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بیان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پانزدهمین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جلسه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کارگروه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ماده</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4</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تاریخ</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16/02/1405</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مصوبه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ورود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محصولات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اولیه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پتروشیمی</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پپ</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proofErr w:type="spellStart"/>
            <w:r>
              <w:rPr>
                <w:rFonts w:ascii="IRANSansWeb" w:hAnsi="IRANSansWeb" w:cs="B Nazanin"/>
                <w:b/>
                <w:bCs/>
                <w:color w:val="424753"/>
                <w:sz w:val="24"/>
                <w:szCs w:val="24"/>
              </w:rPr>
              <w:t>pvc</w:t>
            </w:r>
            <w:proofErr w:type="spellEnd"/>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فولادی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اقلام</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مجاز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واردات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کوله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مرزنشینی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اضافه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نیازمند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مجوز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سامانه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توسعه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تجارت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داده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شود</w:t>
            </w:r>
            <w:r>
              <w:rPr>
                <w:rFonts w:ascii="IRANSansWeb" w:hAnsi="IRANSansWeb" w:cs="B Nazanin" w:hint="cs"/>
                <w:b/>
                <w:bCs/>
                <w:color w:val="424753"/>
                <w:sz w:val="24"/>
                <w:szCs w:val="24"/>
                <w:rtl/>
              </w:rPr>
              <w:t xml:space="preserve"> تا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بتوانند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تصمیم</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گیری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را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اعمال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نمایند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همچنین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برخی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زیر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کد</w:t>
            </w:r>
            <w:r>
              <w:rPr>
                <w:rFonts w:ascii="IRANSansWeb" w:hAnsi="IRANSansWeb" w:cs="B Nazanin" w:hint="cs"/>
                <w:b/>
                <w:bCs/>
                <w:color w:val="424753"/>
                <w:sz w:val="24"/>
                <w:szCs w:val="24"/>
                <w:rtl/>
              </w:rPr>
              <w:t>های</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3901</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5904</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پلیمرهای</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اتیلن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هم</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اضافه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شود</w:t>
            </w:r>
            <w:r>
              <w:rPr>
                <w:rFonts w:ascii="IRANSansWeb" w:hAnsi="IRANSansWeb" w:cs="B Nazanin" w:hint="cs"/>
                <w:b/>
                <w:bCs/>
                <w:color w:val="424753"/>
                <w:sz w:val="24"/>
                <w:szCs w:val="24"/>
                <w:rtl/>
              </w:rPr>
              <w:t>.</w:t>
            </w:r>
          </w:p>
          <w:p w:rsidR="007625FE" w:rsidRDefault="006D2C30" w:rsidP="006D2C30">
            <w:pPr>
              <w:jc w:val="both"/>
              <w:rPr>
                <w:rFonts w:ascii="IRANSansWeb" w:hAnsi="IRANSansWeb" w:cs="B Nazanin" w:hint="cs"/>
                <w:b/>
                <w:bCs/>
                <w:color w:val="424753"/>
                <w:sz w:val="24"/>
                <w:szCs w:val="24"/>
                <w:rtl/>
              </w:rPr>
            </w:pP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ادامه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قطعه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سازان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خودرو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بیان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مسائل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مشکلات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خود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پرداختند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بیان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کردند</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قطعه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سازان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مشکل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تامین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اولیه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مخصوصا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ورق</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مواجه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هستند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بحث</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دیگر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قطعه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سازان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طلب</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آنها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چگونگی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وصول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مطالبات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آنان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از</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خودروسازها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باشد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نحوی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قطع</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ارتباط</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آنها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منجر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نشود</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ایشان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بدهی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هایی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خودروسازان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دارند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اشاره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بیان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کردند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فروش</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قطعات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صورت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چند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ماهه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باشد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اما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خودروسازان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درخواست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ثبت</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 xml:space="preserve">به </w:t>
            </w:r>
            <w:r w:rsidRPr="006D2C30">
              <w:rPr>
                <w:rFonts w:ascii="IRANSansWeb" w:hAnsi="IRANSansWeb" w:cs="B Nazanin" w:hint="cs"/>
                <w:b/>
                <w:bCs/>
                <w:color w:val="424753"/>
                <w:sz w:val="24"/>
                <w:szCs w:val="24"/>
                <w:rtl/>
              </w:rPr>
              <w:t>صورت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فروش</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نقدی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را</w:t>
            </w:r>
            <w:r w:rsidRPr="006D2C30">
              <w:rPr>
                <w:rFonts w:ascii="IRANSansWeb" w:hAnsi="IRANSansWeb" w:cs="B Nazanin"/>
                <w:b/>
                <w:bCs/>
                <w:color w:val="424753"/>
                <w:sz w:val="24"/>
                <w:szCs w:val="24"/>
                <w:rtl/>
              </w:rPr>
              <w:t xml:space="preserve"> </w:t>
            </w:r>
            <w:r>
              <w:rPr>
                <w:rFonts w:ascii="IRANSansWeb" w:hAnsi="IRANSansWeb" w:cs="B Nazanin" w:hint="cs"/>
                <w:b/>
                <w:bCs/>
                <w:color w:val="424753"/>
                <w:sz w:val="24"/>
                <w:szCs w:val="24"/>
                <w:rtl/>
              </w:rPr>
              <w:t>دارند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منجر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وارد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آوردن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خسارات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ارزش</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افزوده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مالیات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شود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همچنین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فروش</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غیر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نقدی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سرمایه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گردش</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قطعه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سازان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را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با</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مشکل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مواجه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کرده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که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نیازمند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توجه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جدی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سرمایه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گردش</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قطعه</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سازان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است</w:t>
            </w:r>
            <w:r w:rsidR="007625FE">
              <w:rPr>
                <w:rFonts w:ascii="IRANSansWeb" w:hAnsi="IRANSansWeb" w:cs="B Nazanin" w:hint="cs"/>
                <w:b/>
                <w:bCs/>
                <w:color w:val="424753"/>
                <w:sz w:val="24"/>
                <w:szCs w:val="24"/>
                <w:rtl/>
              </w:rPr>
              <w:t>.</w:t>
            </w:r>
          </w:p>
          <w:p w:rsidR="001F6806" w:rsidRPr="00383C59" w:rsidRDefault="006D2C30" w:rsidP="007625FE">
            <w:pPr>
              <w:jc w:val="both"/>
              <w:rPr>
                <w:rFonts w:ascii="IRANSansWeb" w:hAnsi="IRANSansWeb" w:cs="B Nazanin"/>
                <w:b/>
                <w:bCs/>
                <w:color w:val="424753"/>
                <w:sz w:val="24"/>
                <w:szCs w:val="24"/>
                <w:rtl/>
              </w:rPr>
            </w:pP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پایان</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موارد</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ذیل</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برای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طرح</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در</w:t>
            </w:r>
            <w:r w:rsidRPr="006D2C30">
              <w:rPr>
                <w:rFonts w:ascii="IRANSansWeb" w:hAnsi="IRANSansWeb" w:cs="B Nazanin"/>
                <w:b/>
                <w:bCs/>
                <w:color w:val="424753"/>
                <w:sz w:val="24"/>
                <w:szCs w:val="24"/>
                <w:rtl/>
              </w:rPr>
              <w:t xml:space="preserve"> </w:t>
            </w:r>
            <w:r w:rsidR="007625FE">
              <w:rPr>
                <w:rFonts w:ascii="IRANSansWeb" w:hAnsi="IRANSansWeb" w:cs="B Nazanin" w:hint="cs"/>
                <w:b/>
                <w:bCs/>
                <w:color w:val="424753"/>
                <w:sz w:val="24"/>
                <w:szCs w:val="24"/>
                <w:rtl/>
              </w:rPr>
              <w:t xml:space="preserve">جلسه </w:t>
            </w:r>
            <w:r w:rsidRPr="006D2C30">
              <w:rPr>
                <w:rFonts w:ascii="IRANSansWeb" w:hAnsi="IRANSansWeb" w:cs="B Nazanin" w:hint="cs"/>
                <w:b/>
                <w:bCs/>
                <w:color w:val="424753"/>
                <w:sz w:val="24"/>
                <w:szCs w:val="24"/>
                <w:rtl/>
              </w:rPr>
              <w:t>شورای</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گفت</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وگو</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مطرح</w:t>
            </w:r>
            <w:r w:rsidRPr="006D2C30">
              <w:rPr>
                <w:rFonts w:ascii="IRANSansWeb" w:hAnsi="IRANSansWeb" w:cs="B Nazanin"/>
                <w:b/>
                <w:bCs/>
                <w:color w:val="424753"/>
                <w:sz w:val="24"/>
                <w:szCs w:val="24"/>
                <w:rtl/>
              </w:rPr>
              <w:t xml:space="preserve"> </w:t>
            </w:r>
            <w:r w:rsidRPr="006D2C30">
              <w:rPr>
                <w:rFonts w:ascii="IRANSansWeb" w:hAnsi="IRANSansWeb" w:cs="B Nazanin" w:hint="cs"/>
                <w:b/>
                <w:bCs/>
                <w:color w:val="424753"/>
                <w:sz w:val="24"/>
                <w:szCs w:val="24"/>
                <w:rtl/>
              </w:rPr>
              <w:t>شد</w:t>
            </w:r>
            <w:r w:rsidR="007625FE">
              <w:rPr>
                <w:rFonts w:ascii="IRANSansWeb" w:hAnsi="IRANSansWeb" w:cs="B Nazanin" w:hint="cs"/>
                <w:b/>
                <w:bCs/>
                <w:color w:val="424753"/>
                <w:sz w:val="24"/>
                <w:szCs w:val="24"/>
                <w:rtl/>
              </w:rPr>
              <w:t>:</w:t>
            </w:r>
            <w:r w:rsidRPr="006D2C30">
              <w:rPr>
                <w:rFonts w:ascii="IRANSansWeb" w:hAnsi="IRANSansWeb" w:cs="B Nazanin"/>
                <w:b/>
                <w:bCs/>
                <w:color w:val="424753"/>
                <w:sz w:val="24"/>
                <w:szCs w:val="24"/>
                <w:rtl/>
              </w:rPr>
              <w:t xml:space="preserve"> </w:t>
            </w:r>
          </w:p>
        </w:tc>
      </w:tr>
    </w:tbl>
    <w:p w:rsidR="00655864" w:rsidRDefault="00072288" w:rsidP="00AD2C5F">
      <w:pPr>
        <w:rPr>
          <w:rtl/>
        </w:rPr>
      </w:pPr>
      <w:r>
        <w:rPr>
          <w:rFonts w:hint="cs"/>
          <w:rtl/>
        </w:rPr>
        <w:lastRenderedPageBreak/>
        <w:tab/>
      </w:r>
    </w:p>
    <w:tbl>
      <w:tblPr>
        <w:tblStyle w:val="TableGrid1"/>
        <w:bidiVisual/>
        <w:tblW w:w="5000" w:type="pct"/>
        <w:tblLook w:val="04A0" w:firstRow="1" w:lastRow="0" w:firstColumn="1" w:lastColumn="0" w:noHBand="0" w:noVBand="1"/>
      </w:tblPr>
      <w:tblGrid>
        <w:gridCol w:w="10683"/>
      </w:tblGrid>
      <w:tr w:rsidR="00A97382"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97382" w:rsidRPr="00A97382" w:rsidRDefault="00A97382" w:rsidP="00A97382">
            <w:pPr>
              <w:spacing w:after="0" w:line="256" w:lineRule="auto"/>
              <w:jc w:val="center"/>
              <w:rPr>
                <w:rFonts w:cs="B Nazanin"/>
                <w:b/>
                <w:bCs/>
                <w:sz w:val="24"/>
                <w:szCs w:val="24"/>
              </w:rPr>
            </w:pPr>
            <w:r w:rsidRPr="00A97382">
              <w:rPr>
                <w:rFonts w:cs="B Nazanin" w:hint="cs"/>
                <w:b/>
                <w:bCs/>
                <w:sz w:val="24"/>
                <w:szCs w:val="24"/>
                <w:rtl/>
              </w:rPr>
              <w:t>پیشنهادات جلسه</w:t>
            </w:r>
          </w:p>
        </w:tc>
      </w:tr>
      <w:tr w:rsidR="00072288"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72288" w:rsidRPr="007625FE" w:rsidRDefault="007625FE" w:rsidP="001B2A7C">
            <w:pPr>
              <w:jc w:val="both"/>
              <w:rPr>
                <w:rFonts w:cs="B Nazanin"/>
                <w:sz w:val="24"/>
                <w:szCs w:val="24"/>
                <w:rtl/>
              </w:rPr>
            </w:pPr>
            <w:r w:rsidRPr="007625FE">
              <w:rPr>
                <w:rFonts w:ascii="IRANSansWeb" w:hAnsi="IRANSansWeb" w:cs="B Nazanin" w:hint="cs"/>
                <w:color w:val="424753"/>
                <w:sz w:val="24"/>
                <w:szCs w:val="24"/>
                <w:rtl/>
              </w:rPr>
              <w:t>مقرر</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شد</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انجمن</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قطعه</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سازان</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گزارشی</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از</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وضعیت</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فعالیت</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و</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مشکلات</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شرکت</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های</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قطعه</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سازان</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ارائه</w:t>
            </w:r>
            <w:r w:rsidRPr="007625FE">
              <w:rPr>
                <w:rFonts w:cs="B Nazanin" w:hint="cs"/>
                <w:sz w:val="24"/>
                <w:szCs w:val="24"/>
                <w:rtl/>
              </w:rPr>
              <w:t xml:space="preserve"> دهند.</w:t>
            </w:r>
          </w:p>
        </w:tc>
      </w:tr>
      <w:tr w:rsidR="00AE75A7"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E75A7" w:rsidRPr="007625FE" w:rsidRDefault="007625FE" w:rsidP="001B2A7C">
            <w:pPr>
              <w:jc w:val="both"/>
              <w:rPr>
                <w:rFonts w:ascii="IRANSansWeb" w:hAnsi="IRANSansWeb" w:cs="B Nazanin"/>
                <w:color w:val="424753"/>
                <w:sz w:val="24"/>
                <w:szCs w:val="24"/>
                <w:rtl/>
              </w:rPr>
            </w:pPr>
            <w:r w:rsidRPr="007625FE">
              <w:rPr>
                <w:rFonts w:ascii="IRANSansWeb" w:hAnsi="IRANSansWeb" w:cs="B Nazanin" w:hint="cs"/>
                <w:color w:val="424753"/>
                <w:sz w:val="24"/>
                <w:szCs w:val="24"/>
                <w:rtl/>
              </w:rPr>
              <w:t>مقرر</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شد</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انجمن</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سلولزی</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و</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شیمیایی</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استان</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گزارشی</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از</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وضعیت</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واحدهای</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تولیدی</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زیرمجموعه</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خود</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مخصوصا</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با</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تاکید</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بر</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مواد</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اولیه</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و</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میزان</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مصرف</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آن</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ارائه</w:t>
            </w:r>
            <w:r w:rsidRPr="007625FE">
              <w:rPr>
                <w:rFonts w:ascii="IRANSansWeb" w:hAnsi="IRANSansWeb" w:cs="B Nazanin"/>
                <w:color w:val="424753"/>
                <w:sz w:val="24"/>
                <w:szCs w:val="24"/>
                <w:rtl/>
              </w:rPr>
              <w:t xml:space="preserve"> </w:t>
            </w:r>
            <w:r w:rsidRPr="007625FE">
              <w:rPr>
                <w:rFonts w:ascii="IRANSansWeb" w:hAnsi="IRANSansWeb" w:cs="B Nazanin" w:hint="cs"/>
                <w:color w:val="424753"/>
                <w:sz w:val="24"/>
                <w:szCs w:val="24"/>
                <w:rtl/>
              </w:rPr>
              <w:t>دهند</w:t>
            </w:r>
          </w:p>
        </w:tc>
      </w:tr>
      <w:tr w:rsidR="007625FE"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625FE" w:rsidRPr="007625FE" w:rsidRDefault="007625FE" w:rsidP="007625FE">
            <w:pPr>
              <w:pStyle w:val="NormalWeb"/>
              <w:bidi/>
              <w:spacing w:before="0" w:beforeAutospacing="0" w:after="200" w:afterAutospacing="0" w:line="360" w:lineRule="auto"/>
              <w:jc w:val="both"/>
              <w:rPr>
                <w:rFonts w:ascii="Arial" w:hAnsi="Arial" w:cs="B Nazanin"/>
              </w:rPr>
            </w:pPr>
            <w:r w:rsidRPr="007625FE">
              <w:rPr>
                <w:rFonts w:ascii="Calibri" w:hAnsi="Arial" w:cs="B Nazanin" w:hint="cs"/>
                <w:color w:val="000000"/>
                <w:kern w:val="24"/>
                <w:rtl/>
              </w:rPr>
              <w:t>درخواست رفع کلیه موانع قانونی اعم از کاهش تعرفه ها به صفر، حذف مالیات بر ارزش افزوده یکسان سازی نرخ پلیمرهای عرضه شده در بورس کالا و کالاهای وارداتی، تداوم ممنوعیت صادرات مجتمع های پلیمری تا رفع کامل تخصیص مشکلات مواد اولیه، درخواست واردات مواد پلیمری از مبادی کشورهای همسایه با نظارت انجمن شیمیایی</w:t>
            </w:r>
          </w:p>
        </w:tc>
      </w:tr>
      <w:tr w:rsidR="007625FE"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625FE" w:rsidRPr="007625FE" w:rsidRDefault="007625FE">
            <w:pPr>
              <w:pStyle w:val="NormalWeb"/>
              <w:bidi/>
              <w:spacing w:before="0" w:beforeAutospacing="0" w:after="200" w:afterAutospacing="0" w:line="360" w:lineRule="auto"/>
              <w:jc w:val="both"/>
              <w:rPr>
                <w:rFonts w:ascii="Arial" w:hAnsi="Arial" w:cs="B Nazanin"/>
              </w:rPr>
            </w:pPr>
            <w:bookmarkStart w:id="0" w:name="_GoBack" w:colFirst="0" w:colLast="0"/>
            <w:r w:rsidRPr="007625FE">
              <w:rPr>
                <w:rFonts w:ascii="Calibri" w:hAnsi="Arial" w:cs="B Nazanin" w:hint="cs"/>
                <w:color w:val="000000"/>
                <w:kern w:val="24"/>
                <w:rtl/>
              </w:rPr>
              <w:t>با عنایت به ظرفیت های تولید مواد اولیه و خوراک واحدهای پتروشیمی در استان و پتانسیل استانهای همجوار، نیاز واحدهای استان خارج از بورس و زیر نظر مستقیم انجمن شیمیایی استان انجام شود</w:t>
            </w:r>
          </w:p>
        </w:tc>
      </w:tr>
      <w:bookmarkEnd w:id="0"/>
      <w:tr w:rsidR="007625FE"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625FE" w:rsidRPr="007625FE" w:rsidRDefault="007625FE">
            <w:pPr>
              <w:pStyle w:val="NormalWeb"/>
              <w:bidi/>
              <w:spacing w:before="0" w:beforeAutospacing="0" w:after="200" w:afterAutospacing="0" w:line="360" w:lineRule="auto"/>
              <w:jc w:val="both"/>
              <w:rPr>
                <w:rFonts w:ascii="Arial" w:hAnsi="Arial" w:cs="B Nazanin"/>
              </w:rPr>
            </w:pPr>
            <w:r w:rsidRPr="007625FE">
              <w:rPr>
                <w:rFonts w:ascii="Calibri" w:hAnsi="Arial" w:cs="B Nazanin" w:hint="cs"/>
                <w:color w:val="000000"/>
                <w:kern w:val="24"/>
                <w:rtl/>
              </w:rPr>
              <w:t xml:space="preserve">درخصوص رفع موانع تولید واحدهای هیدروکربنی با داعیه تولید سوخت انواع خودروهای سبک و سنگین و صادرات آن ، واردات نفت سبک و </w:t>
            </w:r>
            <w:r w:rsidRPr="007625FE">
              <w:rPr>
                <w:rFonts w:ascii="Calibri" w:hAnsi="Arial" w:cs="B Nazanin" w:hint="cs"/>
                <w:color w:val="000000"/>
                <w:kern w:val="24"/>
                <w:rtl/>
              </w:rPr>
              <w:lastRenderedPageBreak/>
              <w:t>سنگین از عراق با رفع کلیه موانع گمرکی، حذف بوروکراسی اداری ثبت سفارشات، حذف مالیات وارداتی و ارزش افزوده و کاهش کلیه تعرفه ها در حد صفر در امر صادرات به منظور ارز آوری انجام شود</w:t>
            </w:r>
          </w:p>
        </w:tc>
      </w:tr>
      <w:tr w:rsidR="007625FE"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625FE" w:rsidRPr="007625FE" w:rsidRDefault="007625FE" w:rsidP="007625FE">
            <w:pPr>
              <w:pStyle w:val="NormalWeb"/>
              <w:bidi/>
              <w:spacing w:before="0" w:beforeAutospacing="0" w:after="200" w:afterAutospacing="0" w:line="360" w:lineRule="auto"/>
              <w:jc w:val="both"/>
              <w:rPr>
                <w:rFonts w:ascii="Arial" w:hAnsi="Arial" w:cs="B Nazanin"/>
              </w:rPr>
            </w:pPr>
            <w:r w:rsidRPr="007625FE">
              <w:rPr>
                <w:rFonts w:ascii="Calibri" w:hAnsi="Arial" w:cs="B Nazanin" w:hint="cs"/>
                <w:color w:val="FFC000"/>
                <w:kern w:val="24"/>
                <w:position w:val="1"/>
                <w:rtl/>
              </w:rPr>
              <w:lastRenderedPageBreak/>
              <w:t>:</w:t>
            </w:r>
            <w:r w:rsidRPr="007625FE">
              <w:rPr>
                <w:rFonts w:ascii="Calibri" w:hAnsi="Arial" w:cs="B Nazanin" w:hint="cs"/>
                <w:color w:val="000000"/>
                <w:kern w:val="24"/>
                <w:rtl/>
              </w:rPr>
              <w:t>پیگیری گشایش ارز تخصیصی واحدهای قطعه ساز از قبل که حدود یکسال درصف انتظار بانک مرکزی مانده اند</w:t>
            </w:r>
          </w:p>
        </w:tc>
      </w:tr>
      <w:tr w:rsidR="007625FE"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625FE" w:rsidRPr="007625FE" w:rsidRDefault="007625FE">
            <w:pPr>
              <w:pStyle w:val="NormalWeb"/>
              <w:bidi/>
              <w:spacing w:before="0" w:beforeAutospacing="0" w:after="200" w:afterAutospacing="0" w:line="360" w:lineRule="auto"/>
              <w:jc w:val="both"/>
              <w:rPr>
                <w:rFonts w:ascii="Arial" w:hAnsi="Arial" w:cs="B Nazanin"/>
              </w:rPr>
            </w:pPr>
            <w:r w:rsidRPr="007625FE">
              <w:rPr>
                <w:rFonts w:ascii="Calibri" w:hAnsi="Arial" w:cs="B Nazanin" w:hint="cs"/>
                <w:color w:val="000000"/>
                <w:kern w:val="24"/>
                <w:rtl/>
              </w:rPr>
              <w:t xml:space="preserve">مساعدت مقامات ارشد استان در راستای مطالبه مطالبات مشکوک الوصول واحدهای قطعه ساز استان از شرکت های سایپا،مگاگستر و مگا موتور </w:t>
            </w:r>
          </w:p>
        </w:tc>
      </w:tr>
      <w:tr w:rsidR="007625FE"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625FE" w:rsidRPr="007625FE" w:rsidRDefault="007625FE">
            <w:pPr>
              <w:pStyle w:val="NormalWeb"/>
              <w:bidi/>
              <w:spacing w:before="0" w:beforeAutospacing="0" w:after="200" w:afterAutospacing="0" w:line="360" w:lineRule="auto"/>
              <w:jc w:val="both"/>
              <w:rPr>
                <w:rFonts w:ascii="Arial" w:hAnsi="Arial" w:cs="B Nazanin"/>
              </w:rPr>
            </w:pPr>
            <w:r w:rsidRPr="007625FE">
              <w:rPr>
                <w:rFonts w:ascii="Calibri" w:hAnsi="Arial" w:cs="B Nazanin" w:hint="cs"/>
                <w:color w:val="000000"/>
                <w:kern w:val="24"/>
                <w:rtl/>
              </w:rPr>
              <w:t>افزایش سقف تسهیلات واحدهای قطعه ساز به دلیل افزایش مواد اولیه پتروشیمی ،</w:t>
            </w:r>
            <w:r w:rsidRPr="007625FE">
              <w:rPr>
                <w:rFonts w:ascii="Calibri" w:hAnsi="Calibri" w:cs="B Nazanin"/>
                <w:color w:val="000000"/>
                <w:kern w:val="24"/>
                <w:rtl/>
              </w:rPr>
              <w:t xml:space="preserve"> ورق آلات و محدودیت واردات</w:t>
            </w:r>
          </w:p>
        </w:tc>
      </w:tr>
      <w:tr w:rsidR="007625FE"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625FE" w:rsidRPr="007625FE" w:rsidRDefault="007625FE">
            <w:pPr>
              <w:pStyle w:val="NormalWeb"/>
              <w:bidi/>
              <w:spacing w:before="0" w:beforeAutospacing="0" w:after="200" w:afterAutospacing="0" w:line="360" w:lineRule="auto"/>
              <w:jc w:val="both"/>
              <w:rPr>
                <w:rFonts w:ascii="Arial" w:hAnsi="Arial" w:cs="B Nazanin"/>
              </w:rPr>
            </w:pPr>
            <w:r w:rsidRPr="007625FE">
              <w:rPr>
                <w:rFonts w:ascii="Calibri" w:hAnsi="Arial" w:cs="B Nazanin" w:hint="cs"/>
                <w:color w:val="000000"/>
                <w:kern w:val="24"/>
                <w:rtl/>
              </w:rPr>
              <w:t xml:space="preserve">باتوجه به اینکه فروش قطعه سازان 4 ماهه بود و بیش از نیمی از سرمایه قطعه سازان نزد خودروسازان رسوب می کند به بانک های استان ابلاغ شود در راستای کمک به نقدینگی واحدهای تولیدی مساعدت لازم را انجام دهند و ابزارهای نوین بانکی مانند خرید دین، </w:t>
            </w:r>
            <w:proofErr w:type="spellStart"/>
            <w:r w:rsidRPr="007625FE">
              <w:rPr>
                <w:rFonts w:ascii="Calibri" w:hAnsi="Calibri" w:cs="B Nazanin"/>
                <w:color w:val="000000"/>
                <w:kern w:val="24"/>
              </w:rPr>
              <w:t>scf</w:t>
            </w:r>
            <w:proofErr w:type="spellEnd"/>
            <w:r w:rsidRPr="007625FE">
              <w:rPr>
                <w:rFonts w:ascii="Calibri" w:hAnsi="Calibri" w:cs="B Nazanin"/>
                <w:color w:val="000000"/>
                <w:kern w:val="24"/>
              </w:rPr>
              <w:t xml:space="preserve"> </w:t>
            </w:r>
            <w:r w:rsidRPr="007625FE">
              <w:rPr>
                <w:rFonts w:ascii="Calibri" w:hAnsi="Calibri" w:cs="B Nazanin"/>
                <w:color w:val="000000"/>
                <w:kern w:val="24"/>
                <w:rtl/>
              </w:rPr>
              <w:t xml:space="preserve"> و فاکتورینگ بدون لحاظ رسوب مانده و گردش حساب انجام شود</w:t>
            </w:r>
          </w:p>
        </w:tc>
      </w:tr>
      <w:tr w:rsidR="007625FE"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625FE" w:rsidRPr="007625FE" w:rsidRDefault="007625FE">
            <w:pPr>
              <w:pStyle w:val="NormalWeb"/>
              <w:bidi/>
              <w:spacing w:before="0" w:beforeAutospacing="0" w:after="200" w:afterAutospacing="0" w:line="360" w:lineRule="auto"/>
              <w:jc w:val="both"/>
              <w:rPr>
                <w:rFonts w:ascii="Arial" w:hAnsi="Arial" w:cs="B Nazanin"/>
              </w:rPr>
            </w:pPr>
            <w:r w:rsidRPr="007625FE">
              <w:rPr>
                <w:rFonts w:ascii="Calibri" w:hAnsi="Arial" w:cs="B Nazanin" w:hint="cs"/>
                <w:color w:val="000000"/>
                <w:kern w:val="24"/>
                <w:rtl/>
              </w:rPr>
              <w:t xml:space="preserve">با عنایت به اینکه فروش واحدهای قطعه سازان به خودروسازها به صورت غیرنقدی است اما قطعه سازان اصرار بر ثبت به صورت فروش نقدی دارند لذا دارایی در دریافت ارزش افزوده از قطعه سازان این موارد را لحاظ نماید </w:t>
            </w:r>
          </w:p>
        </w:tc>
      </w:tr>
      <w:tr w:rsidR="007625FE" w:rsidRPr="00A97382" w:rsidTr="00A97382">
        <w:trPr>
          <w:trHeight w:val="342"/>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625FE" w:rsidRPr="007625FE" w:rsidRDefault="007625FE">
            <w:pPr>
              <w:pStyle w:val="NormalWeb"/>
              <w:bidi/>
              <w:spacing w:before="0" w:beforeAutospacing="0" w:after="200" w:afterAutospacing="0" w:line="360" w:lineRule="auto"/>
              <w:jc w:val="both"/>
              <w:rPr>
                <w:rFonts w:ascii="Arial" w:hAnsi="Arial" w:cs="B Nazanin"/>
              </w:rPr>
            </w:pPr>
            <w:r w:rsidRPr="007625FE">
              <w:rPr>
                <w:rFonts w:ascii="Calibri" w:hAnsi="Arial" w:cs="B Nazanin" w:hint="cs"/>
                <w:color w:val="000000"/>
                <w:kern w:val="24"/>
                <w:rtl/>
              </w:rPr>
              <w:t>با توجه به انفجار برخی کالاها در انبار گمرک و آسیب ناشی از جنگ به واحدهای قطعه ساز تمدید یکساله ضمانت نامه های گمرکی از بین رفته و تسهیلات بانکی مناسب برای قطعه سازان در نظر گرفته شود</w:t>
            </w:r>
          </w:p>
        </w:tc>
      </w:tr>
    </w:tbl>
    <w:p w:rsidR="00A97382" w:rsidRPr="00AD2C5F" w:rsidRDefault="00A97382" w:rsidP="00AD2C5F"/>
    <w:sectPr w:rsidR="00A97382" w:rsidRPr="00AD2C5F" w:rsidSect="00A01B31">
      <w:headerReference w:type="default" r:id="rId9"/>
      <w:footerReference w:type="default" r:id="rId10"/>
      <w:pgSz w:w="11907" w:h="16839"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A21" w:rsidRDefault="00387A21" w:rsidP="00F523F2">
      <w:pPr>
        <w:spacing w:after="0" w:line="240" w:lineRule="auto"/>
      </w:pPr>
      <w:r>
        <w:separator/>
      </w:r>
    </w:p>
  </w:endnote>
  <w:endnote w:type="continuationSeparator" w:id="0">
    <w:p w:rsidR="00387A21" w:rsidRDefault="00387A21" w:rsidP="00F52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Mitra">
    <w:panose1 w:val="00000400000000000000"/>
    <w:charset w:val="B2"/>
    <w:family w:val="auto"/>
    <w:pitch w:val="variable"/>
    <w:sig w:usb0="00002001" w:usb1="80000000" w:usb2="00000008" w:usb3="00000000" w:csb0="00000040" w:csb1="00000000"/>
  </w:font>
  <w:font w:name="IRANSansWeb">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tblBorders>
      <w:tblCellMar>
        <w:top w:w="72" w:type="dxa"/>
        <w:left w:w="115" w:type="dxa"/>
        <w:bottom w:w="72" w:type="dxa"/>
        <w:right w:w="115" w:type="dxa"/>
      </w:tblCellMar>
      <w:tblLook w:val="04A0" w:firstRow="1" w:lastRow="0" w:firstColumn="1" w:lastColumn="0" w:noHBand="0" w:noVBand="1"/>
    </w:tblPr>
    <w:tblGrid>
      <w:gridCol w:w="5348"/>
      <w:gridCol w:w="5349"/>
    </w:tblGrid>
    <w:tr w:rsidR="00F523F2" w:rsidRPr="00972FFA" w:rsidTr="00A01B31">
      <w:trPr>
        <w:jc w:val="center"/>
      </w:trPr>
      <w:tc>
        <w:tcPr>
          <w:tcW w:w="5000" w:type="pct"/>
          <w:gridSpan w:val="2"/>
        </w:tcPr>
        <w:p w:rsidR="00F523F2" w:rsidRPr="00972FFA" w:rsidRDefault="00F523F2" w:rsidP="00121A60">
          <w:pPr>
            <w:pStyle w:val="Footer"/>
            <w:tabs>
              <w:tab w:val="left" w:pos="1902"/>
            </w:tabs>
            <w:bidi/>
            <w:rPr>
              <w:rFonts w:cs="B Nazanin"/>
            </w:rPr>
          </w:pPr>
          <w:r w:rsidRPr="00972FFA">
            <w:rPr>
              <w:rFonts w:cs="B Nazanin" w:hint="cs"/>
              <w:rtl/>
            </w:rPr>
            <w:t>کد مدرک:</w:t>
          </w:r>
          <w:r w:rsidR="00CA44D6">
            <w:rPr>
              <w:rFonts w:cs="B Nazanin" w:hint="cs"/>
              <w:rtl/>
            </w:rPr>
            <w:t xml:space="preserve"> </w:t>
          </w:r>
          <w:r w:rsidR="006757B5">
            <w:rPr>
              <w:rFonts w:asciiTheme="majorBidi" w:hAnsiTheme="majorBidi" w:cstheme="majorBidi"/>
            </w:rPr>
            <w:t xml:space="preserve"> QMS-</w:t>
          </w:r>
          <w:r w:rsidR="00AD2C5F">
            <w:rPr>
              <w:rFonts w:asciiTheme="majorBidi" w:hAnsiTheme="majorBidi" w:cstheme="majorBidi"/>
            </w:rPr>
            <w:t>FO</w:t>
          </w:r>
          <w:r w:rsidR="006757B5">
            <w:rPr>
              <w:rFonts w:asciiTheme="majorBidi" w:hAnsiTheme="majorBidi" w:cstheme="majorBidi"/>
            </w:rPr>
            <w:t>-</w:t>
          </w:r>
          <w:r w:rsidR="00121A60">
            <w:rPr>
              <w:rFonts w:asciiTheme="majorBidi" w:hAnsiTheme="majorBidi" w:cstheme="majorBidi"/>
            </w:rPr>
            <w:t>56</w:t>
          </w:r>
          <w:r>
            <w:rPr>
              <w:rFonts w:asciiTheme="majorBidi" w:hAnsiTheme="majorBidi" w:cstheme="majorBidi" w:hint="cs"/>
              <w:rtl/>
            </w:rPr>
            <w:t xml:space="preserve"> </w:t>
          </w:r>
          <w:r w:rsidR="006757B5">
            <w:rPr>
              <w:rFonts w:asciiTheme="majorBidi" w:hAnsiTheme="majorBidi" w:cstheme="majorBidi"/>
            </w:rPr>
            <w:t xml:space="preserve">         </w:t>
          </w:r>
          <w:r w:rsidR="007F5FCD">
            <w:rPr>
              <w:rFonts w:asciiTheme="majorBidi" w:hAnsiTheme="majorBidi" w:cstheme="majorBidi" w:hint="cs"/>
              <w:rtl/>
            </w:rPr>
            <w:t xml:space="preserve">  </w:t>
          </w:r>
          <w:r w:rsidR="006757B5">
            <w:rPr>
              <w:rFonts w:asciiTheme="majorBidi" w:hAnsiTheme="majorBidi" w:cstheme="majorBidi"/>
            </w:rPr>
            <w:t xml:space="preserve">             </w:t>
          </w:r>
          <w:r w:rsidR="007F5FCD">
            <w:rPr>
              <w:rFonts w:asciiTheme="majorBidi" w:hAnsiTheme="majorBidi" w:cstheme="majorBidi" w:hint="cs"/>
              <w:rtl/>
            </w:rPr>
            <w:t xml:space="preserve">   </w:t>
          </w:r>
          <w:r w:rsidR="00CD296D">
            <w:rPr>
              <w:rFonts w:asciiTheme="majorBidi" w:hAnsiTheme="majorBidi" w:cstheme="majorBidi" w:hint="cs"/>
              <w:rtl/>
            </w:rPr>
            <w:t xml:space="preserve">     </w:t>
          </w:r>
          <w:r w:rsidR="006757B5">
            <w:rPr>
              <w:rFonts w:asciiTheme="majorBidi" w:hAnsiTheme="majorBidi" w:cstheme="majorBidi"/>
            </w:rPr>
            <w:t xml:space="preserve">     </w:t>
          </w:r>
          <w:r>
            <w:rPr>
              <w:rFonts w:cs="B Nazanin" w:hint="cs"/>
              <w:rtl/>
            </w:rPr>
            <w:t>شماره بازنگری:0</w:t>
          </w:r>
          <w:r w:rsidR="00AD2C5F">
            <w:rPr>
              <w:rFonts w:cs="B Nazanin" w:hint="cs"/>
              <w:rtl/>
              <w:lang w:bidi="fa-IR"/>
            </w:rPr>
            <w:t>1</w:t>
          </w:r>
          <w:r>
            <w:rPr>
              <w:rFonts w:cs="B Nazanin" w:hint="cs"/>
              <w:rtl/>
            </w:rPr>
            <w:t xml:space="preserve">          </w:t>
          </w:r>
          <w:r w:rsidR="006757B5">
            <w:rPr>
              <w:rFonts w:cs="B Nazanin" w:hint="cs"/>
              <w:rtl/>
            </w:rPr>
            <w:t xml:space="preserve"> </w:t>
          </w:r>
          <w:r w:rsidR="007F5FCD">
            <w:rPr>
              <w:rFonts w:cs="B Nazanin" w:hint="cs"/>
              <w:rtl/>
            </w:rPr>
            <w:t xml:space="preserve">         </w:t>
          </w:r>
          <w:r>
            <w:rPr>
              <w:rFonts w:cs="B Nazanin" w:hint="cs"/>
              <w:rtl/>
            </w:rPr>
            <w:t xml:space="preserve">               تاریخ بازنگری: </w:t>
          </w:r>
          <w:r w:rsidR="00C75324">
            <w:rPr>
              <w:rFonts w:cs="B Nazanin" w:hint="cs"/>
              <w:rtl/>
              <w:lang w:bidi="fa-IR"/>
            </w:rPr>
            <w:t>1402</w:t>
          </w:r>
          <w:r w:rsidR="009D00AB">
            <w:rPr>
              <w:rFonts w:cs="B Nazanin" w:hint="cs"/>
              <w:rtl/>
              <w:lang w:bidi="fa-IR"/>
            </w:rPr>
            <w:t>-0</w:t>
          </w:r>
          <w:r w:rsidR="00C75324">
            <w:rPr>
              <w:rFonts w:cs="B Nazanin" w:hint="cs"/>
              <w:rtl/>
              <w:lang w:bidi="fa-IR"/>
            </w:rPr>
            <w:t>9</w:t>
          </w:r>
          <w:r w:rsidR="009D00AB">
            <w:rPr>
              <w:rFonts w:cs="B Nazanin" w:hint="cs"/>
              <w:rtl/>
              <w:lang w:bidi="fa-IR"/>
            </w:rPr>
            <w:t>-</w:t>
          </w:r>
          <w:r w:rsidR="00C75324">
            <w:rPr>
              <w:rFonts w:cs="B Nazanin" w:hint="cs"/>
              <w:rtl/>
              <w:lang w:bidi="fa-IR"/>
            </w:rPr>
            <w:t>07</w:t>
          </w:r>
        </w:p>
      </w:tc>
    </w:tr>
    <w:tr w:rsidR="00A01B31" w:rsidRPr="00972FFA" w:rsidTr="00A01B31">
      <w:trPr>
        <w:jc w:val="center"/>
      </w:trPr>
      <w:tc>
        <w:tcPr>
          <w:tcW w:w="2500" w:type="pct"/>
        </w:tcPr>
        <w:p w:rsidR="00A01B31" w:rsidRPr="00972FFA" w:rsidRDefault="00264474" w:rsidP="00264474">
          <w:pPr>
            <w:pStyle w:val="Footer"/>
            <w:tabs>
              <w:tab w:val="left" w:pos="1902"/>
            </w:tabs>
            <w:bidi/>
            <w:jc w:val="right"/>
            <w:rPr>
              <w:rFonts w:cs="B Nazanin"/>
              <w:rtl/>
            </w:rPr>
          </w:pPr>
          <w:r w:rsidRPr="00264474">
            <w:rPr>
              <w:rFonts w:cs="B Nazanin"/>
            </w:rPr>
            <w:fldChar w:fldCharType="begin"/>
          </w:r>
          <w:r w:rsidRPr="00264474">
            <w:rPr>
              <w:rFonts w:cs="B Nazanin"/>
            </w:rPr>
            <w:instrText xml:space="preserve"> PAGE   \* MERGEFORMAT </w:instrText>
          </w:r>
          <w:r w:rsidRPr="00264474">
            <w:rPr>
              <w:rFonts w:cs="B Nazanin"/>
            </w:rPr>
            <w:fldChar w:fldCharType="separate"/>
          </w:r>
          <w:r w:rsidR="007625FE">
            <w:rPr>
              <w:rFonts w:cs="B Nazanin"/>
              <w:noProof/>
              <w:rtl/>
            </w:rPr>
            <w:t>1</w:t>
          </w:r>
          <w:r w:rsidRPr="00264474">
            <w:rPr>
              <w:rFonts w:cs="B Nazanin"/>
              <w:noProof/>
            </w:rPr>
            <w:fldChar w:fldCharType="end"/>
          </w:r>
        </w:p>
      </w:tc>
      <w:tc>
        <w:tcPr>
          <w:tcW w:w="2500" w:type="pct"/>
        </w:tcPr>
        <w:p w:rsidR="00A01B31" w:rsidRPr="00972FFA" w:rsidRDefault="00A01B31" w:rsidP="00A01B31">
          <w:pPr>
            <w:pStyle w:val="Footer"/>
            <w:bidi/>
            <w:rPr>
              <w:rFonts w:cs="B Nazanin"/>
              <w:rtl/>
            </w:rPr>
          </w:pPr>
          <w:r w:rsidRPr="00F4480E">
            <w:rPr>
              <w:rFonts w:cs="B Nazanin" w:hint="cs"/>
              <w:rtl/>
            </w:rPr>
            <w:t xml:space="preserve">توزیع نسخ: </w:t>
          </w:r>
          <w:r>
            <w:rPr>
              <w:rFonts w:cs="B Nazanin" w:hint="cs"/>
              <w:rtl/>
            </w:rPr>
            <w:t xml:space="preserve">دبیرخانه شورای گفتگوی دولت و بخش خصوصی </w:t>
          </w:r>
        </w:p>
      </w:tc>
    </w:tr>
  </w:tbl>
  <w:p w:rsidR="00F523F2" w:rsidRPr="00F523F2" w:rsidRDefault="00F523F2" w:rsidP="00A01B31">
    <w:pPr>
      <w:pStyle w:val="Footer"/>
      <w:bidi/>
      <w:rPr>
        <w:rFonts w:cs="B Nazani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A21" w:rsidRDefault="00387A21" w:rsidP="00F523F2">
      <w:pPr>
        <w:spacing w:after="0" w:line="240" w:lineRule="auto"/>
      </w:pPr>
      <w:r>
        <w:separator/>
      </w:r>
    </w:p>
  </w:footnote>
  <w:footnote w:type="continuationSeparator" w:id="0">
    <w:p w:rsidR="00387A21" w:rsidRDefault="00387A21" w:rsidP="00F52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1675"/>
      <w:gridCol w:w="7229"/>
      <w:gridCol w:w="1793"/>
    </w:tblGrid>
    <w:tr w:rsidR="00F523F2" w:rsidRPr="00CD296D" w:rsidTr="00AA4CE2">
      <w:trPr>
        <w:trHeight w:val="198"/>
      </w:trPr>
      <w:tc>
        <w:tcPr>
          <w:tcW w:w="783" w:type="pct"/>
          <w:vMerge w:val="restart"/>
          <w:tcBorders>
            <w:top w:val="nil"/>
            <w:left w:val="nil"/>
            <w:bottom w:val="single" w:sz="12" w:space="0" w:color="auto"/>
            <w:right w:val="nil"/>
          </w:tcBorders>
        </w:tcPr>
        <w:p w:rsidR="00F523F2" w:rsidRPr="00CD296D" w:rsidRDefault="00AB01BF" w:rsidP="00CD296D">
          <w:pPr>
            <w:pStyle w:val="Header"/>
            <w:bidi/>
            <w:rPr>
              <w:rFonts w:cs="B Nazanin"/>
              <w:b/>
              <w:bCs/>
              <w:caps/>
              <w:sz w:val="20"/>
              <w:szCs w:val="20"/>
              <w:rtl/>
              <w:lang w:bidi="fa-IR"/>
            </w:rPr>
          </w:pPr>
          <w:r>
            <w:rPr>
              <w:rFonts w:cs="B Nazanin"/>
              <w:b/>
              <w:bCs/>
              <w:caps/>
              <w:noProof/>
              <w:sz w:val="20"/>
              <w:szCs w:val="20"/>
              <w:rtl/>
              <w:lang w:bidi="fa-IR"/>
            </w:rPr>
            <w:drawing>
              <wp:anchor distT="0" distB="0" distL="114300" distR="114300" simplePos="0" relativeHeight="251656192" behindDoc="0" locked="0" layoutInCell="1" allowOverlap="1">
                <wp:simplePos x="0" y="0"/>
                <wp:positionH relativeFrom="column">
                  <wp:posOffset>342900</wp:posOffset>
                </wp:positionH>
                <wp:positionV relativeFrom="paragraph">
                  <wp:posOffset>27940</wp:posOffset>
                </wp:positionV>
                <wp:extent cx="449580" cy="454025"/>
                <wp:effectExtent l="0" t="0" r="762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dex2.jpg"/>
                        <pic:cNvPicPr/>
                      </pic:nvPicPr>
                      <pic:blipFill>
                        <a:blip r:embed="rId1">
                          <a:extLst>
                            <a:ext uri="{28A0092B-C50C-407E-A947-70E740481C1C}">
                              <a14:useLocalDpi xmlns:a14="http://schemas.microsoft.com/office/drawing/2010/main" val="0"/>
                            </a:ext>
                          </a:extLst>
                        </a:blip>
                        <a:stretch>
                          <a:fillRect/>
                        </a:stretch>
                      </pic:blipFill>
                      <pic:spPr>
                        <a:xfrm>
                          <a:off x="0" y="0"/>
                          <a:ext cx="449580" cy="454025"/>
                        </a:xfrm>
                        <a:prstGeom prst="rect">
                          <a:avLst/>
                        </a:prstGeom>
                      </pic:spPr>
                    </pic:pic>
                  </a:graphicData>
                </a:graphic>
              </wp:anchor>
            </w:drawing>
          </w:r>
        </w:p>
      </w:tc>
      <w:tc>
        <w:tcPr>
          <w:tcW w:w="3379" w:type="pct"/>
          <w:tcBorders>
            <w:top w:val="nil"/>
            <w:left w:val="nil"/>
            <w:bottom w:val="single" w:sz="12" w:space="0" w:color="auto"/>
            <w:right w:val="nil"/>
          </w:tcBorders>
          <w:vAlign w:val="center"/>
        </w:tcPr>
        <w:p w:rsidR="00F523F2" w:rsidRPr="00AB01BF" w:rsidRDefault="00AB01BF" w:rsidP="00857235">
          <w:pPr>
            <w:pStyle w:val="Header"/>
            <w:jc w:val="center"/>
            <w:rPr>
              <w:rFonts w:cs="B Nazanin"/>
              <w:b/>
              <w:bCs/>
            </w:rPr>
          </w:pPr>
          <w:r w:rsidRPr="00D70F33">
            <w:rPr>
              <w:rFonts w:cs="B Nazanin" w:hint="cs"/>
              <w:b/>
              <w:bCs/>
              <w:rtl/>
            </w:rPr>
            <w:t>اتاق بازرگانی، صنایع، معادن و کشاورزی ایران</w:t>
          </w:r>
        </w:p>
      </w:tc>
      <w:tc>
        <w:tcPr>
          <w:tcW w:w="838" w:type="pct"/>
          <w:vMerge w:val="restart"/>
          <w:tcBorders>
            <w:top w:val="nil"/>
            <w:left w:val="nil"/>
            <w:right w:val="nil"/>
          </w:tcBorders>
          <w:vAlign w:val="center"/>
        </w:tcPr>
        <w:p w:rsidR="00F523F2" w:rsidRPr="00CD296D" w:rsidRDefault="00AA4CE2" w:rsidP="00857235">
          <w:pPr>
            <w:pStyle w:val="Header"/>
            <w:jc w:val="center"/>
            <w:rPr>
              <w:rFonts w:cs="B Nazanin"/>
              <w:b/>
              <w:bCs/>
              <w:sz w:val="20"/>
              <w:szCs w:val="20"/>
              <w:rtl/>
            </w:rPr>
          </w:pPr>
          <w:r w:rsidRPr="00CD296D">
            <w:rPr>
              <w:rFonts w:cs="B Nazanin" w:hint="cs"/>
              <w:b/>
              <w:bCs/>
              <w:noProof/>
              <w:sz w:val="20"/>
              <w:szCs w:val="20"/>
              <w:rtl/>
              <w:lang w:bidi="fa-IR"/>
            </w:rPr>
            <w:drawing>
              <wp:anchor distT="0" distB="0" distL="114300" distR="114300" simplePos="0" relativeHeight="251658240" behindDoc="0" locked="0" layoutInCell="1" allowOverlap="1">
                <wp:simplePos x="0" y="0"/>
                <wp:positionH relativeFrom="column">
                  <wp:posOffset>170815</wp:posOffset>
                </wp:positionH>
                <wp:positionV relativeFrom="paragraph">
                  <wp:posOffset>-102870</wp:posOffset>
                </wp:positionV>
                <wp:extent cx="464185" cy="449580"/>
                <wp:effectExtent l="0" t="0" r="0" b="7620"/>
                <wp:wrapNone/>
                <wp:docPr id="2" name="Picture 2"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64185"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523F2" w:rsidRPr="00CD296D" w:rsidTr="00AA4CE2">
      <w:trPr>
        <w:trHeight w:val="69"/>
      </w:trPr>
      <w:tc>
        <w:tcPr>
          <w:tcW w:w="783" w:type="pct"/>
          <w:vMerge/>
          <w:tcBorders>
            <w:left w:val="nil"/>
            <w:bottom w:val="single" w:sz="12" w:space="0" w:color="auto"/>
            <w:right w:val="nil"/>
          </w:tcBorders>
        </w:tcPr>
        <w:p w:rsidR="00F523F2" w:rsidRPr="00CD296D" w:rsidRDefault="00F523F2" w:rsidP="00857235">
          <w:pPr>
            <w:pStyle w:val="Header"/>
            <w:jc w:val="center"/>
            <w:rPr>
              <w:rFonts w:cs="B Nazanin"/>
              <w:b/>
              <w:bCs/>
              <w:caps/>
              <w:sz w:val="20"/>
              <w:szCs w:val="20"/>
            </w:rPr>
          </w:pPr>
        </w:p>
      </w:tc>
      <w:tc>
        <w:tcPr>
          <w:tcW w:w="3379" w:type="pct"/>
          <w:tcBorders>
            <w:top w:val="single" w:sz="12" w:space="0" w:color="auto"/>
            <w:left w:val="nil"/>
            <w:bottom w:val="single" w:sz="12" w:space="0" w:color="auto"/>
            <w:right w:val="nil"/>
          </w:tcBorders>
          <w:vAlign w:val="center"/>
        </w:tcPr>
        <w:p w:rsidR="00F523F2" w:rsidRPr="00CD296D" w:rsidRDefault="005513F6" w:rsidP="004709D5">
          <w:pPr>
            <w:pStyle w:val="Header"/>
            <w:bidi/>
            <w:jc w:val="center"/>
            <w:rPr>
              <w:rFonts w:cs="B Nazanin"/>
              <w:b/>
              <w:bCs/>
              <w:sz w:val="20"/>
              <w:szCs w:val="20"/>
              <w:rtl/>
              <w:lang w:bidi="fa-IR"/>
            </w:rPr>
          </w:pPr>
          <w:r w:rsidRPr="005513F6">
            <w:rPr>
              <w:rFonts w:cs="B Nazanin"/>
              <w:b/>
              <w:bCs/>
              <w:sz w:val="20"/>
              <w:szCs w:val="20"/>
              <w:rtl/>
              <w:lang w:bidi="fa-IR"/>
            </w:rPr>
            <w:t>فرم صورتجلسه کارگروه تخصص</w:t>
          </w:r>
          <w:r w:rsidRPr="005513F6">
            <w:rPr>
              <w:rFonts w:cs="B Nazanin" w:hint="cs"/>
              <w:b/>
              <w:bCs/>
              <w:sz w:val="20"/>
              <w:szCs w:val="20"/>
              <w:rtl/>
              <w:lang w:bidi="fa-IR"/>
            </w:rPr>
            <w:t>ی</w:t>
          </w:r>
          <w:r w:rsidRPr="005513F6">
            <w:rPr>
              <w:rFonts w:cs="B Nazanin"/>
              <w:b/>
              <w:bCs/>
              <w:sz w:val="20"/>
              <w:szCs w:val="20"/>
              <w:rtl/>
              <w:lang w:bidi="fa-IR"/>
            </w:rPr>
            <w:t xml:space="preserve"> کارشناس</w:t>
          </w:r>
          <w:r w:rsidRPr="005513F6">
            <w:rPr>
              <w:rFonts w:cs="B Nazanin" w:hint="cs"/>
              <w:b/>
              <w:bCs/>
              <w:sz w:val="20"/>
              <w:szCs w:val="20"/>
              <w:rtl/>
              <w:lang w:bidi="fa-IR"/>
            </w:rPr>
            <w:t>ی</w:t>
          </w:r>
          <w:r w:rsidRPr="005513F6">
            <w:rPr>
              <w:rFonts w:cs="B Nazanin"/>
              <w:b/>
              <w:bCs/>
              <w:sz w:val="20"/>
              <w:szCs w:val="20"/>
              <w:rtl/>
              <w:lang w:bidi="fa-IR"/>
            </w:rPr>
            <w:t xml:space="preserve"> دب</w:t>
          </w:r>
          <w:r w:rsidRPr="005513F6">
            <w:rPr>
              <w:rFonts w:cs="B Nazanin" w:hint="cs"/>
              <w:b/>
              <w:bCs/>
              <w:sz w:val="20"/>
              <w:szCs w:val="20"/>
              <w:rtl/>
              <w:lang w:bidi="fa-IR"/>
            </w:rPr>
            <w:t>ی</w:t>
          </w:r>
          <w:r w:rsidRPr="005513F6">
            <w:rPr>
              <w:rFonts w:cs="B Nazanin" w:hint="eastAsia"/>
              <w:b/>
              <w:bCs/>
              <w:sz w:val="20"/>
              <w:szCs w:val="20"/>
              <w:rtl/>
              <w:lang w:bidi="fa-IR"/>
            </w:rPr>
            <w:t>رخانه</w:t>
          </w:r>
          <w:r w:rsidRPr="005513F6">
            <w:rPr>
              <w:rFonts w:cs="B Nazanin"/>
              <w:b/>
              <w:bCs/>
              <w:sz w:val="20"/>
              <w:szCs w:val="20"/>
              <w:rtl/>
              <w:lang w:bidi="fa-IR"/>
            </w:rPr>
            <w:t xml:space="preserve"> شورا</w:t>
          </w:r>
          <w:r w:rsidRPr="005513F6">
            <w:rPr>
              <w:rFonts w:cs="B Nazanin" w:hint="cs"/>
              <w:b/>
              <w:bCs/>
              <w:sz w:val="20"/>
              <w:szCs w:val="20"/>
              <w:rtl/>
              <w:lang w:bidi="fa-IR"/>
            </w:rPr>
            <w:t>ی</w:t>
          </w:r>
          <w:r w:rsidRPr="005513F6">
            <w:rPr>
              <w:rFonts w:cs="B Nazanin"/>
              <w:b/>
              <w:bCs/>
              <w:sz w:val="20"/>
              <w:szCs w:val="20"/>
              <w:rtl/>
              <w:lang w:bidi="fa-IR"/>
            </w:rPr>
            <w:t xml:space="preserve"> گفت و گو</w:t>
          </w:r>
          <w:r w:rsidRPr="005513F6">
            <w:rPr>
              <w:rFonts w:cs="B Nazanin" w:hint="cs"/>
              <w:b/>
              <w:bCs/>
              <w:sz w:val="20"/>
              <w:szCs w:val="20"/>
              <w:rtl/>
              <w:lang w:bidi="fa-IR"/>
            </w:rPr>
            <w:t>ی</w:t>
          </w:r>
          <w:r w:rsidRPr="005513F6">
            <w:rPr>
              <w:rFonts w:cs="B Nazanin"/>
              <w:b/>
              <w:bCs/>
              <w:sz w:val="20"/>
              <w:szCs w:val="20"/>
              <w:rtl/>
              <w:lang w:bidi="fa-IR"/>
            </w:rPr>
            <w:t xml:space="preserve"> استان</w:t>
          </w:r>
          <w:r w:rsidRPr="005513F6">
            <w:rPr>
              <w:rFonts w:cs="B Nazanin" w:hint="cs"/>
              <w:b/>
              <w:bCs/>
              <w:sz w:val="20"/>
              <w:szCs w:val="20"/>
              <w:rtl/>
              <w:lang w:bidi="fa-IR"/>
            </w:rPr>
            <w:t>ی</w:t>
          </w:r>
        </w:p>
      </w:tc>
      <w:tc>
        <w:tcPr>
          <w:tcW w:w="838" w:type="pct"/>
          <w:vMerge/>
          <w:tcBorders>
            <w:left w:val="nil"/>
            <w:bottom w:val="single" w:sz="12" w:space="0" w:color="auto"/>
            <w:right w:val="nil"/>
          </w:tcBorders>
        </w:tcPr>
        <w:p w:rsidR="00F523F2" w:rsidRPr="00CD296D" w:rsidRDefault="00F523F2" w:rsidP="00857235">
          <w:pPr>
            <w:pStyle w:val="Header"/>
            <w:jc w:val="center"/>
            <w:rPr>
              <w:rFonts w:cs="B Nazanin"/>
              <w:b/>
              <w:bCs/>
              <w:sz w:val="20"/>
              <w:szCs w:val="20"/>
            </w:rPr>
          </w:pPr>
        </w:p>
      </w:tc>
    </w:tr>
  </w:tbl>
  <w:p w:rsidR="00F523F2" w:rsidRDefault="00F523F2" w:rsidP="00F523F2">
    <w:pPr>
      <w:pStyle w:val="Header"/>
      <w:tabs>
        <w:tab w:val="clear" w:pos="4680"/>
        <w:tab w:val="clear" w:pos="9360"/>
        <w:tab w:val="left" w:pos="91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31AF"/>
    <w:multiLevelType w:val="hybridMultilevel"/>
    <w:tmpl w:val="45E26276"/>
    <w:lvl w:ilvl="0" w:tplc="C5C6D236">
      <w:start w:val="1"/>
      <w:numFmt w:val="decimal"/>
      <w:lvlText w:val="%1-"/>
      <w:lvlJc w:val="left"/>
      <w:pPr>
        <w:ind w:left="720" w:hanging="360"/>
      </w:pPr>
      <w:rPr>
        <w:rFonts w:asciiTheme="minorHAnsi" w:eastAsiaTheme="minorHAnsi" w:hAnsiTheme="minorHAnsi" w:cs="B Nazanin"/>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nsid w:val="11034EFF"/>
    <w:multiLevelType w:val="hybridMultilevel"/>
    <w:tmpl w:val="CEF41320"/>
    <w:lvl w:ilvl="0" w:tplc="5CFA61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CB345B"/>
    <w:multiLevelType w:val="hybridMultilevel"/>
    <w:tmpl w:val="3E7ECD10"/>
    <w:lvl w:ilvl="0" w:tplc="A9A832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5677636"/>
    <w:multiLevelType w:val="hybridMultilevel"/>
    <w:tmpl w:val="A1782A92"/>
    <w:lvl w:ilvl="0" w:tplc="841C8A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DE6403"/>
    <w:multiLevelType w:val="hybridMultilevel"/>
    <w:tmpl w:val="CEF41320"/>
    <w:lvl w:ilvl="0" w:tplc="5CFA61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AA5D5F"/>
    <w:multiLevelType w:val="hybridMultilevel"/>
    <w:tmpl w:val="0FFEF02C"/>
    <w:lvl w:ilvl="0" w:tplc="3298396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6A85422"/>
    <w:multiLevelType w:val="hybridMultilevel"/>
    <w:tmpl w:val="569054EC"/>
    <w:lvl w:ilvl="0" w:tplc="73D8B18E">
      <w:start w:val="1"/>
      <w:numFmt w:val="decimal"/>
      <w:lvlText w:val="%1-"/>
      <w:lvlJc w:val="left"/>
      <w:pPr>
        <w:ind w:left="720" w:hanging="360"/>
      </w:pPr>
      <w:rPr>
        <w:rFonts w:ascii="Calibri" w:eastAsia="Calibri" w:hAnsi="Calibr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FD3447"/>
    <w:multiLevelType w:val="hybridMultilevel"/>
    <w:tmpl w:val="7F3E0ECC"/>
    <w:lvl w:ilvl="0" w:tplc="AE300C16">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3F049C"/>
    <w:multiLevelType w:val="hybridMultilevel"/>
    <w:tmpl w:val="85D23DB8"/>
    <w:lvl w:ilvl="0" w:tplc="AD368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6C6FB8"/>
    <w:multiLevelType w:val="hybridMultilevel"/>
    <w:tmpl w:val="F3943BC6"/>
    <w:lvl w:ilvl="0" w:tplc="57A6D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87424E"/>
    <w:multiLevelType w:val="hybridMultilevel"/>
    <w:tmpl w:val="FEC0D6E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4"/>
  </w:num>
  <w:num w:numId="4">
    <w:abstractNumId w:val="1"/>
  </w:num>
  <w:num w:numId="5">
    <w:abstractNumId w:val="9"/>
  </w:num>
  <w:num w:numId="6">
    <w:abstractNumId w:val="7"/>
  </w:num>
  <w:num w:numId="7">
    <w:abstractNumId w:val="10"/>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29E"/>
    <w:rsid w:val="00006AB7"/>
    <w:rsid w:val="00012C5C"/>
    <w:rsid w:val="00013C2B"/>
    <w:rsid w:val="00016EF4"/>
    <w:rsid w:val="00020B90"/>
    <w:rsid w:val="00020C3E"/>
    <w:rsid w:val="000224ED"/>
    <w:rsid w:val="00022A40"/>
    <w:rsid w:val="0002504A"/>
    <w:rsid w:val="000310B6"/>
    <w:rsid w:val="000342F2"/>
    <w:rsid w:val="00046498"/>
    <w:rsid w:val="00066D91"/>
    <w:rsid w:val="000713D8"/>
    <w:rsid w:val="00072288"/>
    <w:rsid w:val="00076B95"/>
    <w:rsid w:val="00082336"/>
    <w:rsid w:val="00082BEA"/>
    <w:rsid w:val="00091A61"/>
    <w:rsid w:val="00093D13"/>
    <w:rsid w:val="000962FF"/>
    <w:rsid w:val="000A4361"/>
    <w:rsid w:val="000B555F"/>
    <w:rsid w:val="000C4561"/>
    <w:rsid w:val="000D31B3"/>
    <w:rsid w:val="000D4601"/>
    <w:rsid w:val="000D5563"/>
    <w:rsid w:val="000D6CA6"/>
    <w:rsid w:val="000E14C6"/>
    <w:rsid w:val="000E7323"/>
    <w:rsid w:val="000F5D0D"/>
    <w:rsid w:val="000F6C80"/>
    <w:rsid w:val="00103DD9"/>
    <w:rsid w:val="0010726A"/>
    <w:rsid w:val="00111830"/>
    <w:rsid w:val="00113763"/>
    <w:rsid w:val="00114CED"/>
    <w:rsid w:val="00116007"/>
    <w:rsid w:val="001202B0"/>
    <w:rsid w:val="00121A60"/>
    <w:rsid w:val="00123A62"/>
    <w:rsid w:val="00125C34"/>
    <w:rsid w:val="00140424"/>
    <w:rsid w:val="00142BA8"/>
    <w:rsid w:val="00143B41"/>
    <w:rsid w:val="00144D1D"/>
    <w:rsid w:val="00147FC9"/>
    <w:rsid w:val="00151133"/>
    <w:rsid w:val="00151617"/>
    <w:rsid w:val="00175935"/>
    <w:rsid w:val="00184399"/>
    <w:rsid w:val="0018640B"/>
    <w:rsid w:val="0019027D"/>
    <w:rsid w:val="001946B1"/>
    <w:rsid w:val="001A1523"/>
    <w:rsid w:val="001A7C4C"/>
    <w:rsid w:val="001B2A7C"/>
    <w:rsid w:val="001B49AD"/>
    <w:rsid w:val="001C2497"/>
    <w:rsid w:val="001C759D"/>
    <w:rsid w:val="001D3EFA"/>
    <w:rsid w:val="001F0BDF"/>
    <w:rsid w:val="001F6806"/>
    <w:rsid w:val="00201977"/>
    <w:rsid w:val="00214D7D"/>
    <w:rsid w:val="002369BB"/>
    <w:rsid w:val="00240C50"/>
    <w:rsid w:val="00243742"/>
    <w:rsid w:val="002503C9"/>
    <w:rsid w:val="00251252"/>
    <w:rsid w:val="002538CA"/>
    <w:rsid w:val="00256449"/>
    <w:rsid w:val="00257CD1"/>
    <w:rsid w:val="00262ADC"/>
    <w:rsid w:val="00264474"/>
    <w:rsid w:val="002676C7"/>
    <w:rsid w:val="00270137"/>
    <w:rsid w:val="002828C3"/>
    <w:rsid w:val="00286AC7"/>
    <w:rsid w:val="0029062C"/>
    <w:rsid w:val="002A0FB0"/>
    <w:rsid w:val="002A4447"/>
    <w:rsid w:val="002B6FDC"/>
    <w:rsid w:val="002C57A2"/>
    <w:rsid w:val="002D07B2"/>
    <w:rsid w:val="002D2510"/>
    <w:rsid w:val="002E2AAB"/>
    <w:rsid w:val="002E4E04"/>
    <w:rsid w:val="002E50A3"/>
    <w:rsid w:val="002F5F14"/>
    <w:rsid w:val="00303166"/>
    <w:rsid w:val="00310392"/>
    <w:rsid w:val="00313C56"/>
    <w:rsid w:val="00315BCA"/>
    <w:rsid w:val="00316F65"/>
    <w:rsid w:val="003239DC"/>
    <w:rsid w:val="0032404D"/>
    <w:rsid w:val="003271C4"/>
    <w:rsid w:val="00334FC1"/>
    <w:rsid w:val="0033715F"/>
    <w:rsid w:val="003374FC"/>
    <w:rsid w:val="003379B6"/>
    <w:rsid w:val="00343AC6"/>
    <w:rsid w:val="003443A4"/>
    <w:rsid w:val="00360C32"/>
    <w:rsid w:val="003669DB"/>
    <w:rsid w:val="00367529"/>
    <w:rsid w:val="00376265"/>
    <w:rsid w:val="00383C59"/>
    <w:rsid w:val="00384287"/>
    <w:rsid w:val="00386CDB"/>
    <w:rsid w:val="00387A21"/>
    <w:rsid w:val="003A3663"/>
    <w:rsid w:val="003A3B11"/>
    <w:rsid w:val="003A4959"/>
    <w:rsid w:val="003A4E23"/>
    <w:rsid w:val="003A6030"/>
    <w:rsid w:val="003B6163"/>
    <w:rsid w:val="003C35F8"/>
    <w:rsid w:val="003C5823"/>
    <w:rsid w:val="003C6E6D"/>
    <w:rsid w:val="003D08F6"/>
    <w:rsid w:val="003D6C2D"/>
    <w:rsid w:val="003E2C8B"/>
    <w:rsid w:val="003E4F99"/>
    <w:rsid w:val="003F4220"/>
    <w:rsid w:val="003F7B2E"/>
    <w:rsid w:val="00407B69"/>
    <w:rsid w:val="00412F28"/>
    <w:rsid w:val="00427CA0"/>
    <w:rsid w:val="00442496"/>
    <w:rsid w:val="00443791"/>
    <w:rsid w:val="00445620"/>
    <w:rsid w:val="00454446"/>
    <w:rsid w:val="00456A78"/>
    <w:rsid w:val="0046368B"/>
    <w:rsid w:val="004642BD"/>
    <w:rsid w:val="004709D5"/>
    <w:rsid w:val="00475897"/>
    <w:rsid w:val="0047751D"/>
    <w:rsid w:val="00481BDF"/>
    <w:rsid w:val="004837F7"/>
    <w:rsid w:val="00483BBD"/>
    <w:rsid w:val="004850C7"/>
    <w:rsid w:val="00494ABF"/>
    <w:rsid w:val="004B0FA2"/>
    <w:rsid w:val="004B2ED5"/>
    <w:rsid w:val="004B3A22"/>
    <w:rsid w:val="004B4C55"/>
    <w:rsid w:val="004C1E74"/>
    <w:rsid w:val="004C3699"/>
    <w:rsid w:val="004D2686"/>
    <w:rsid w:val="004D3E68"/>
    <w:rsid w:val="004E342E"/>
    <w:rsid w:val="004E3B0F"/>
    <w:rsid w:val="004F0CA0"/>
    <w:rsid w:val="004F6E10"/>
    <w:rsid w:val="004F7360"/>
    <w:rsid w:val="00501F6B"/>
    <w:rsid w:val="00504813"/>
    <w:rsid w:val="00505F39"/>
    <w:rsid w:val="00507B02"/>
    <w:rsid w:val="00510B56"/>
    <w:rsid w:val="00513F82"/>
    <w:rsid w:val="00526FED"/>
    <w:rsid w:val="00537F01"/>
    <w:rsid w:val="0054004E"/>
    <w:rsid w:val="005438D0"/>
    <w:rsid w:val="0054729E"/>
    <w:rsid w:val="005513F6"/>
    <w:rsid w:val="00551C9A"/>
    <w:rsid w:val="005663B0"/>
    <w:rsid w:val="0057456E"/>
    <w:rsid w:val="005778DA"/>
    <w:rsid w:val="00587F0D"/>
    <w:rsid w:val="0059705E"/>
    <w:rsid w:val="005A0455"/>
    <w:rsid w:val="005A3A6E"/>
    <w:rsid w:val="005A4627"/>
    <w:rsid w:val="005A5B62"/>
    <w:rsid w:val="005B2402"/>
    <w:rsid w:val="005B3F54"/>
    <w:rsid w:val="005B78E8"/>
    <w:rsid w:val="005C5673"/>
    <w:rsid w:val="005F0C9F"/>
    <w:rsid w:val="005F1B98"/>
    <w:rsid w:val="005F5130"/>
    <w:rsid w:val="00616A1F"/>
    <w:rsid w:val="00621ADB"/>
    <w:rsid w:val="00622A2B"/>
    <w:rsid w:val="00630B5E"/>
    <w:rsid w:val="00634394"/>
    <w:rsid w:val="0065040D"/>
    <w:rsid w:val="0065098E"/>
    <w:rsid w:val="00653AB2"/>
    <w:rsid w:val="0065418E"/>
    <w:rsid w:val="00655864"/>
    <w:rsid w:val="00656710"/>
    <w:rsid w:val="00664065"/>
    <w:rsid w:val="0066587B"/>
    <w:rsid w:val="00667DFF"/>
    <w:rsid w:val="00674A3D"/>
    <w:rsid w:val="006757B5"/>
    <w:rsid w:val="00676DA6"/>
    <w:rsid w:val="00680402"/>
    <w:rsid w:val="00682961"/>
    <w:rsid w:val="00685AF0"/>
    <w:rsid w:val="0069089C"/>
    <w:rsid w:val="00690D7D"/>
    <w:rsid w:val="0069209D"/>
    <w:rsid w:val="006931F5"/>
    <w:rsid w:val="006A62F6"/>
    <w:rsid w:val="006A6770"/>
    <w:rsid w:val="006B0FBB"/>
    <w:rsid w:val="006D2C30"/>
    <w:rsid w:val="006D4734"/>
    <w:rsid w:val="006D6815"/>
    <w:rsid w:val="006E1394"/>
    <w:rsid w:val="006E6E6F"/>
    <w:rsid w:val="006F67B9"/>
    <w:rsid w:val="00700416"/>
    <w:rsid w:val="00713B5A"/>
    <w:rsid w:val="00714CC8"/>
    <w:rsid w:val="007428F4"/>
    <w:rsid w:val="00754A06"/>
    <w:rsid w:val="007550FD"/>
    <w:rsid w:val="00761A8C"/>
    <w:rsid w:val="007625FE"/>
    <w:rsid w:val="007646A8"/>
    <w:rsid w:val="00767EF2"/>
    <w:rsid w:val="00772A1A"/>
    <w:rsid w:val="007731C0"/>
    <w:rsid w:val="00773ED7"/>
    <w:rsid w:val="007758A4"/>
    <w:rsid w:val="00776C6C"/>
    <w:rsid w:val="00784B01"/>
    <w:rsid w:val="00785318"/>
    <w:rsid w:val="00785994"/>
    <w:rsid w:val="007859CE"/>
    <w:rsid w:val="00787140"/>
    <w:rsid w:val="0079254F"/>
    <w:rsid w:val="007A1E03"/>
    <w:rsid w:val="007A3826"/>
    <w:rsid w:val="007A40D2"/>
    <w:rsid w:val="007A5AB4"/>
    <w:rsid w:val="007B4FB1"/>
    <w:rsid w:val="007C02B4"/>
    <w:rsid w:val="007C0928"/>
    <w:rsid w:val="007C22D3"/>
    <w:rsid w:val="007D35DE"/>
    <w:rsid w:val="007E0BE6"/>
    <w:rsid w:val="007E1A84"/>
    <w:rsid w:val="007E2289"/>
    <w:rsid w:val="007F25E5"/>
    <w:rsid w:val="007F3EFD"/>
    <w:rsid w:val="007F5FCD"/>
    <w:rsid w:val="00803535"/>
    <w:rsid w:val="00803D40"/>
    <w:rsid w:val="00813F28"/>
    <w:rsid w:val="008263C8"/>
    <w:rsid w:val="00830BC0"/>
    <w:rsid w:val="00830BE9"/>
    <w:rsid w:val="008321F8"/>
    <w:rsid w:val="0083284D"/>
    <w:rsid w:val="00841F9C"/>
    <w:rsid w:val="0085432D"/>
    <w:rsid w:val="00857CE0"/>
    <w:rsid w:val="00861DD4"/>
    <w:rsid w:val="008744A8"/>
    <w:rsid w:val="00884129"/>
    <w:rsid w:val="00894E1B"/>
    <w:rsid w:val="008A0888"/>
    <w:rsid w:val="008A1999"/>
    <w:rsid w:val="008A2B78"/>
    <w:rsid w:val="008B4E39"/>
    <w:rsid w:val="008B555F"/>
    <w:rsid w:val="008B7F12"/>
    <w:rsid w:val="008C282B"/>
    <w:rsid w:val="008C57F1"/>
    <w:rsid w:val="008E7D81"/>
    <w:rsid w:val="008F5E07"/>
    <w:rsid w:val="009041D5"/>
    <w:rsid w:val="0091132A"/>
    <w:rsid w:val="00920F73"/>
    <w:rsid w:val="00921A40"/>
    <w:rsid w:val="00934F4E"/>
    <w:rsid w:val="009378A4"/>
    <w:rsid w:val="00952D84"/>
    <w:rsid w:val="009626FC"/>
    <w:rsid w:val="00973F7D"/>
    <w:rsid w:val="0097568D"/>
    <w:rsid w:val="0097795C"/>
    <w:rsid w:val="00983FD7"/>
    <w:rsid w:val="0098469B"/>
    <w:rsid w:val="00987819"/>
    <w:rsid w:val="009927E8"/>
    <w:rsid w:val="00995B06"/>
    <w:rsid w:val="009A6592"/>
    <w:rsid w:val="009B5399"/>
    <w:rsid w:val="009B7E76"/>
    <w:rsid w:val="009C2EEA"/>
    <w:rsid w:val="009D00AB"/>
    <w:rsid w:val="009D7CB0"/>
    <w:rsid w:val="009F249E"/>
    <w:rsid w:val="009F56F6"/>
    <w:rsid w:val="00A014EC"/>
    <w:rsid w:val="00A01B31"/>
    <w:rsid w:val="00A03450"/>
    <w:rsid w:val="00A05E95"/>
    <w:rsid w:val="00A20656"/>
    <w:rsid w:val="00A2353A"/>
    <w:rsid w:val="00A26D99"/>
    <w:rsid w:val="00A27465"/>
    <w:rsid w:val="00A30C6C"/>
    <w:rsid w:val="00A40F6E"/>
    <w:rsid w:val="00A43512"/>
    <w:rsid w:val="00A457BF"/>
    <w:rsid w:val="00A46A48"/>
    <w:rsid w:val="00A52E1F"/>
    <w:rsid w:val="00A5788C"/>
    <w:rsid w:val="00A6280F"/>
    <w:rsid w:val="00A67A1A"/>
    <w:rsid w:val="00A70CCE"/>
    <w:rsid w:val="00A72B98"/>
    <w:rsid w:val="00A77521"/>
    <w:rsid w:val="00A80786"/>
    <w:rsid w:val="00A86027"/>
    <w:rsid w:val="00A86D2A"/>
    <w:rsid w:val="00A947CA"/>
    <w:rsid w:val="00A97382"/>
    <w:rsid w:val="00AA4CE2"/>
    <w:rsid w:val="00AB01BF"/>
    <w:rsid w:val="00AB0CFB"/>
    <w:rsid w:val="00AC456E"/>
    <w:rsid w:val="00AC6E79"/>
    <w:rsid w:val="00AD1A1B"/>
    <w:rsid w:val="00AD24B0"/>
    <w:rsid w:val="00AD2AE0"/>
    <w:rsid w:val="00AD2C5F"/>
    <w:rsid w:val="00AE75A7"/>
    <w:rsid w:val="00AF0D4D"/>
    <w:rsid w:val="00AF1B5C"/>
    <w:rsid w:val="00AF1C61"/>
    <w:rsid w:val="00AF2CE6"/>
    <w:rsid w:val="00B01E80"/>
    <w:rsid w:val="00B076AE"/>
    <w:rsid w:val="00B149FD"/>
    <w:rsid w:val="00B15342"/>
    <w:rsid w:val="00B1724D"/>
    <w:rsid w:val="00B225E2"/>
    <w:rsid w:val="00B23418"/>
    <w:rsid w:val="00B2698C"/>
    <w:rsid w:val="00B44328"/>
    <w:rsid w:val="00B5555B"/>
    <w:rsid w:val="00B60C6C"/>
    <w:rsid w:val="00B67DDD"/>
    <w:rsid w:val="00B73508"/>
    <w:rsid w:val="00B7675C"/>
    <w:rsid w:val="00B8420B"/>
    <w:rsid w:val="00B879CB"/>
    <w:rsid w:val="00B9458B"/>
    <w:rsid w:val="00BA1295"/>
    <w:rsid w:val="00BB1F5B"/>
    <w:rsid w:val="00BB2DC5"/>
    <w:rsid w:val="00BC234C"/>
    <w:rsid w:val="00BC362F"/>
    <w:rsid w:val="00BC4FAA"/>
    <w:rsid w:val="00BC5C8F"/>
    <w:rsid w:val="00BD3107"/>
    <w:rsid w:val="00BE2210"/>
    <w:rsid w:val="00BE453C"/>
    <w:rsid w:val="00C13545"/>
    <w:rsid w:val="00C162D6"/>
    <w:rsid w:val="00C25F9C"/>
    <w:rsid w:val="00C36FCE"/>
    <w:rsid w:val="00C425DA"/>
    <w:rsid w:val="00C50B17"/>
    <w:rsid w:val="00C51607"/>
    <w:rsid w:val="00C54DA8"/>
    <w:rsid w:val="00C6038F"/>
    <w:rsid w:val="00C61526"/>
    <w:rsid w:val="00C6680E"/>
    <w:rsid w:val="00C75324"/>
    <w:rsid w:val="00C75E79"/>
    <w:rsid w:val="00C8058E"/>
    <w:rsid w:val="00C828A8"/>
    <w:rsid w:val="00C86A6E"/>
    <w:rsid w:val="00C87B18"/>
    <w:rsid w:val="00C93EF2"/>
    <w:rsid w:val="00C9743F"/>
    <w:rsid w:val="00CA1670"/>
    <w:rsid w:val="00CA3476"/>
    <w:rsid w:val="00CA44D6"/>
    <w:rsid w:val="00CB328F"/>
    <w:rsid w:val="00CB5A3B"/>
    <w:rsid w:val="00CB5CB4"/>
    <w:rsid w:val="00CC450D"/>
    <w:rsid w:val="00CD296D"/>
    <w:rsid w:val="00CE3E34"/>
    <w:rsid w:val="00CE4732"/>
    <w:rsid w:val="00CF1994"/>
    <w:rsid w:val="00D02414"/>
    <w:rsid w:val="00D06CA4"/>
    <w:rsid w:val="00D17A36"/>
    <w:rsid w:val="00D25AFF"/>
    <w:rsid w:val="00D2714E"/>
    <w:rsid w:val="00D3330B"/>
    <w:rsid w:val="00D34A5D"/>
    <w:rsid w:val="00D45C2F"/>
    <w:rsid w:val="00D47F1A"/>
    <w:rsid w:val="00D528A1"/>
    <w:rsid w:val="00D54604"/>
    <w:rsid w:val="00D60F47"/>
    <w:rsid w:val="00D61DDB"/>
    <w:rsid w:val="00D630F9"/>
    <w:rsid w:val="00D738CF"/>
    <w:rsid w:val="00D74F9B"/>
    <w:rsid w:val="00D80FEF"/>
    <w:rsid w:val="00DA2355"/>
    <w:rsid w:val="00DA5A4C"/>
    <w:rsid w:val="00DC7E09"/>
    <w:rsid w:val="00DD0886"/>
    <w:rsid w:val="00DE381A"/>
    <w:rsid w:val="00DE3AFC"/>
    <w:rsid w:val="00DE6239"/>
    <w:rsid w:val="00DE6BF2"/>
    <w:rsid w:val="00DF71EC"/>
    <w:rsid w:val="00E02FEF"/>
    <w:rsid w:val="00E04E39"/>
    <w:rsid w:val="00E06A17"/>
    <w:rsid w:val="00E10467"/>
    <w:rsid w:val="00E12765"/>
    <w:rsid w:val="00E1746C"/>
    <w:rsid w:val="00E21DE4"/>
    <w:rsid w:val="00E24A01"/>
    <w:rsid w:val="00E329FA"/>
    <w:rsid w:val="00E359B9"/>
    <w:rsid w:val="00E4067A"/>
    <w:rsid w:val="00E445B0"/>
    <w:rsid w:val="00E51948"/>
    <w:rsid w:val="00E52E6E"/>
    <w:rsid w:val="00E542AB"/>
    <w:rsid w:val="00E641F6"/>
    <w:rsid w:val="00E65DAC"/>
    <w:rsid w:val="00E746A3"/>
    <w:rsid w:val="00E76E9A"/>
    <w:rsid w:val="00E81D4F"/>
    <w:rsid w:val="00E903F1"/>
    <w:rsid w:val="00E90CEC"/>
    <w:rsid w:val="00E9476A"/>
    <w:rsid w:val="00EA1AAF"/>
    <w:rsid w:val="00EB5F1C"/>
    <w:rsid w:val="00EB697B"/>
    <w:rsid w:val="00EC0C29"/>
    <w:rsid w:val="00EC5B90"/>
    <w:rsid w:val="00ED3F73"/>
    <w:rsid w:val="00EE76DB"/>
    <w:rsid w:val="00EF0997"/>
    <w:rsid w:val="00EF2618"/>
    <w:rsid w:val="00F0017E"/>
    <w:rsid w:val="00F1192D"/>
    <w:rsid w:val="00F17F8F"/>
    <w:rsid w:val="00F2511A"/>
    <w:rsid w:val="00F313C1"/>
    <w:rsid w:val="00F330EA"/>
    <w:rsid w:val="00F33287"/>
    <w:rsid w:val="00F3434D"/>
    <w:rsid w:val="00F415EE"/>
    <w:rsid w:val="00F41AE5"/>
    <w:rsid w:val="00F45C28"/>
    <w:rsid w:val="00F46109"/>
    <w:rsid w:val="00F50886"/>
    <w:rsid w:val="00F523F2"/>
    <w:rsid w:val="00F54249"/>
    <w:rsid w:val="00F56406"/>
    <w:rsid w:val="00F66504"/>
    <w:rsid w:val="00F7489D"/>
    <w:rsid w:val="00F759AA"/>
    <w:rsid w:val="00F77B9B"/>
    <w:rsid w:val="00F82279"/>
    <w:rsid w:val="00F82D56"/>
    <w:rsid w:val="00F951C9"/>
    <w:rsid w:val="00FA1AD8"/>
    <w:rsid w:val="00FA2719"/>
    <w:rsid w:val="00FA4F03"/>
    <w:rsid w:val="00FD1604"/>
    <w:rsid w:val="00FE4E2A"/>
    <w:rsid w:val="00FF59A4"/>
    <w:rsid w:val="00FF7E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C34"/>
    <w:pPr>
      <w:bidi/>
      <w:spacing w:after="160" w:line="259"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23F2"/>
    <w:pPr>
      <w:tabs>
        <w:tab w:val="center" w:pos="4680"/>
        <w:tab w:val="right" w:pos="9360"/>
      </w:tabs>
      <w:bidi w:val="0"/>
      <w:spacing w:after="0" w:line="240" w:lineRule="auto"/>
    </w:pPr>
    <w:rPr>
      <w:lang w:bidi="ar-SA"/>
    </w:rPr>
  </w:style>
  <w:style w:type="character" w:customStyle="1" w:styleId="HeaderChar">
    <w:name w:val="Header Char"/>
    <w:basedOn w:val="DefaultParagraphFont"/>
    <w:link w:val="Header"/>
    <w:uiPriority w:val="99"/>
    <w:rsid w:val="00F523F2"/>
  </w:style>
  <w:style w:type="paragraph" w:styleId="Footer">
    <w:name w:val="footer"/>
    <w:basedOn w:val="Normal"/>
    <w:link w:val="FooterChar"/>
    <w:uiPriority w:val="99"/>
    <w:unhideWhenUsed/>
    <w:rsid w:val="00F523F2"/>
    <w:pPr>
      <w:tabs>
        <w:tab w:val="center" w:pos="4680"/>
        <w:tab w:val="right" w:pos="9360"/>
      </w:tabs>
      <w:bidi w:val="0"/>
      <w:spacing w:after="0" w:line="240" w:lineRule="auto"/>
    </w:pPr>
    <w:rPr>
      <w:lang w:bidi="ar-SA"/>
    </w:rPr>
  </w:style>
  <w:style w:type="character" w:customStyle="1" w:styleId="FooterChar">
    <w:name w:val="Footer Char"/>
    <w:basedOn w:val="DefaultParagraphFont"/>
    <w:link w:val="Footer"/>
    <w:uiPriority w:val="99"/>
    <w:rsid w:val="00F523F2"/>
  </w:style>
  <w:style w:type="table" w:styleId="TableGrid">
    <w:name w:val="Table Grid"/>
    <w:basedOn w:val="TableNormal"/>
    <w:uiPriority w:val="39"/>
    <w:rsid w:val="00125C34"/>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D2C5F"/>
    <w:pPr>
      <w:bidi w:val="0"/>
      <w:spacing w:after="200" w:line="276" w:lineRule="auto"/>
      <w:ind w:left="720"/>
      <w:contextualSpacing/>
    </w:pPr>
    <w:rPr>
      <w:rFonts w:ascii="Calibri" w:eastAsia="Times New Roman" w:hAnsi="Calibri" w:cs="Arial"/>
      <w:lang w:val="en-CA" w:eastAsia="en-CA" w:bidi="ar-SA"/>
    </w:rPr>
  </w:style>
  <w:style w:type="paragraph" w:styleId="BalloonText">
    <w:name w:val="Balloon Text"/>
    <w:basedOn w:val="Normal"/>
    <w:link w:val="BalloonTextChar"/>
    <w:uiPriority w:val="99"/>
    <w:semiHidden/>
    <w:unhideWhenUsed/>
    <w:rsid w:val="00AA4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CE2"/>
    <w:rPr>
      <w:rFonts w:ascii="Segoe UI" w:hAnsi="Segoe UI" w:cs="Segoe UI"/>
      <w:sz w:val="18"/>
      <w:szCs w:val="18"/>
      <w:lang w:bidi="fa-IR"/>
    </w:rPr>
  </w:style>
  <w:style w:type="paragraph" w:styleId="NoSpacing">
    <w:name w:val="No Spacing"/>
    <w:uiPriority w:val="1"/>
    <w:qFormat/>
    <w:rsid w:val="00CB5CB4"/>
    <w:pPr>
      <w:bidi/>
      <w:spacing w:after="0" w:line="240" w:lineRule="auto"/>
    </w:pPr>
    <w:rPr>
      <w:rFonts w:ascii="Calibri" w:eastAsia="Times New Roman" w:hAnsi="Calibri" w:cs="Arial"/>
      <w:lang w:bidi="fa-IR"/>
    </w:rPr>
  </w:style>
  <w:style w:type="paragraph" w:styleId="NormalWeb">
    <w:name w:val="Normal (Web)"/>
    <w:basedOn w:val="Normal"/>
    <w:uiPriority w:val="99"/>
    <w:unhideWhenUsed/>
    <w:rsid w:val="004F0CA0"/>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TableGrid1">
    <w:name w:val="Table Grid1"/>
    <w:basedOn w:val="TableNormal"/>
    <w:next w:val="TableGrid"/>
    <w:uiPriority w:val="39"/>
    <w:rsid w:val="00A9738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C34"/>
    <w:pPr>
      <w:bidi/>
      <w:spacing w:after="160" w:line="259"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23F2"/>
    <w:pPr>
      <w:tabs>
        <w:tab w:val="center" w:pos="4680"/>
        <w:tab w:val="right" w:pos="9360"/>
      </w:tabs>
      <w:bidi w:val="0"/>
      <w:spacing w:after="0" w:line="240" w:lineRule="auto"/>
    </w:pPr>
    <w:rPr>
      <w:lang w:bidi="ar-SA"/>
    </w:rPr>
  </w:style>
  <w:style w:type="character" w:customStyle="1" w:styleId="HeaderChar">
    <w:name w:val="Header Char"/>
    <w:basedOn w:val="DefaultParagraphFont"/>
    <w:link w:val="Header"/>
    <w:uiPriority w:val="99"/>
    <w:rsid w:val="00F523F2"/>
  </w:style>
  <w:style w:type="paragraph" w:styleId="Footer">
    <w:name w:val="footer"/>
    <w:basedOn w:val="Normal"/>
    <w:link w:val="FooterChar"/>
    <w:uiPriority w:val="99"/>
    <w:unhideWhenUsed/>
    <w:rsid w:val="00F523F2"/>
    <w:pPr>
      <w:tabs>
        <w:tab w:val="center" w:pos="4680"/>
        <w:tab w:val="right" w:pos="9360"/>
      </w:tabs>
      <w:bidi w:val="0"/>
      <w:spacing w:after="0" w:line="240" w:lineRule="auto"/>
    </w:pPr>
    <w:rPr>
      <w:lang w:bidi="ar-SA"/>
    </w:rPr>
  </w:style>
  <w:style w:type="character" w:customStyle="1" w:styleId="FooterChar">
    <w:name w:val="Footer Char"/>
    <w:basedOn w:val="DefaultParagraphFont"/>
    <w:link w:val="Footer"/>
    <w:uiPriority w:val="99"/>
    <w:rsid w:val="00F523F2"/>
  </w:style>
  <w:style w:type="table" w:styleId="TableGrid">
    <w:name w:val="Table Grid"/>
    <w:basedOn w:val="TableNormal"/>
    <w:uiPriority w:val="39"/>
    <w:rsid w:val="00125C34"/>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D2C5F"/>
    <w:pPr>
      <w:bidi w:val="0"/>
      <w:spacing w:after="200" w:line="276" w:lineRule="auto"/>
      <w:ind w:left="720"/>
      <w:contextualSpacing/>
    </w:pPr>
    <w:rPr>
      <w:rFonts w:ascii="Calibri" w:eastAsia="Times New Roman" w:hAnsi="Calibri" w:cs="Arial"/>
      <w:lang w:val="en-CA" w:eastAsia="en-CA" w:bidi="ar-SA"/>
    </w:rPr>
  </w:style>
  <w:style w:type="paragraph" w:styleId="BalloonText">
    <w:name w:val="Balloon Text"/>
    <w:basedOn w:val="Normal"/>
    <w:link w:val="BalloonTextChar"/>
    <w:uiPriority w:val="99"/>
    <w:semiHidden/>
    <w:unhideWhenUsed/>
    <w:rsid w:val="00AA4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CE2"/>
    <w:rPr>
      <w:rFonts w:ascii="Segoe UI" w:hAnsi="Segoe UI" w:cs="Segoe UI"/>
      <w:sz w:val="18"/>
      <w:szCs w:val="18"/>
      <w:lang w:bidi="fa-IR"/>
    </w:rPr>
  </w:style>
  <w:style w:type="paragraph" w:styleId="NoSpacing">
    <w:name w:val="No Spacing"/>
    <w:uiPriority w:val="1"/>
    <w:qFormat/>
    <w:rsid w:val="00CB5CB4"/>
    <w:pPr>
      <w:bidi/>
      <w:spacing w:after="0" w:line="240" w:lineRule="auto"/>
    </w:pPr>
    <w:rPr>
      <w:rFonts w:ascii="Calibri" w:eastAsia="Times New Roman" w:hAnsi="Calibri" w:cs="Arial"/>
      <w:lang w:bidi="fa-IR"/>
    </w:rPr>
  </w:style>
  <w:style w:type="paragraph" w:styleId="NormalWeb">
    <w:name w:val="Normal (Web)"/>
    <w:basedOn w:val="Normal"/>
    <w:uiPriority w:val="99"/>
    <w:unhideWhenUsed/>
    <w:rsid w:val="004F0CA0"/>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TableGrid1">
    <w:name w:val="Table Grid1"/>
    <w:basedOn w:val="TableNormal"/>
    <w:next w:val="TableGrid"/>
    <w:uiPriority w:val="39"/>
    <w:rsid w:val="00A9738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72474">
      <w:bodyDiv w:val="1"/>
      <w:marLeft w:val="0"/>
      <w:marRight w:val="0"/>
      <w:marTop w:val="0"/>
      <w:marBottom w:val="0"/>
      <w:divBdr>
        <w:top w:val="none" w:sz="0" w:space="0" w:color="auto"/>
        <w:left w:val="none" w:sz="0" w:space="0" w:color="auto"/>
        <w:bottom w:val="none" w:sz="0" w:space="0" w:color="auto"/>
        <w:right w:val="none" w:sz="0" w:space="0" w:color="auto"/>
      </w:divBdr>
    </w:div>
    <w:div w:id="522326679">
      <w:bodyDiv w:val="1"/>
      <w:marLeft w:val="0"/>
      <w:marRight w:val="0"/>
      <w:marTop w:val="0"/>
      <w:marBottom w:val="0"/>
      <w:divBdr>
        <w:top w:val="none" w:sz="0" w:space="0" w:color="auto"/>
        <w:left w:val="none" w:sz="0" w:space="0" w:color="auto"/>
        <w:bottom w:val="none" w:sz="0" w:space="0" w:color="auto"/>
        <w:right w:val="none" w:sz="0" w:space="0" w:color="auto"/>
      </w:divBdr>
    </w:div>
    <w:div w:id="560864857">
      <w:bodyDiv w:val="1"/>
      <w:marLeft w:val="0"/>
      <w:marRight w:val="0"/>
      <w:marTop w:val="0"/>
      <w:marBottom w:val="0"/>
      <w:divBdr>
        <w:top w:val="none" w:sz="0" w:space="0" w:color="auto"/>
        <w:left w:val="none" w:sz="0" w:space="0" w:color="auto"/>
        <w:bottom w:val="none" w:sz="0" w:space="0" w:color="auto"/>
        <w:right w:val="none" w:sz="0" w:space="0" w:color="auto"/>
      </w:divBdr>
    </w:div>
    <w:div w:id="772286149">
      <w:bodyDiv w:val="1"/>
      <w:marLeft w:val="0"/>
      <w:marRight w:val="0"/>
      <w:marTop w:val="0"/>
      <w:marBottom w:val="0"/>
      <w:divBdr>
        <w:top w:val="none" w:sz="0" w:space="0" w:color="auto"/>
        <w:left w:val="none" w:sz="0" w:space="0" w:color="auto"/>
        <w:bottom w:val="none" w:sz="0" w:space="0" w:color="auto"/>
        <w:right w:val="none" w:sz="0" w:space="0" w:color="auto"/>
      </w:divBdr>
    </w:div>
    <w:div w:id="1082529963">
      <w:bodyDiv w:val="1"/>
      <w:marLeft w:val="0"/>
      <w:marRight w:val="0"/>
      <w:marTop w:val="0"/>
      <w:marBottom w:val="0"/>
      <w:divBdr>
        <w:top w:val="none" w:sz="0" w:space="0" w:color="auto"/>
        <w:left w:val="none" w:sz="0" w:space="0" w:color="auto"/>
        <w:bottom w:val="none" w:sz="0" w:space="0" w:color="auto"/>
        <w:right w:val="none" w:sz="0" w:space="0" w:color="auto"/>
      </w:divBdr>
    </w:div>
    <w:div w:id="1188904872">
      <w:bodyDiv w:val="1"/>
      <w:marLeft w:val="0"/>
      <w:marRight w:val="0"/>
      <w:marTop w:val="0"/>
      <w:marBottom w:val="0"/>
      <w:divBdr>
        <w:top w:val="none" w:sz="0" w:space="0" w:color="auto"/>
        <w:left w:val="none" w:sz="0" w:space="0" w:color="auto"/>
        <w:bottom w:val="none" w:sz="0" w:space="0" w:color="auto"/>
        <w:right w:val="none" w:sz="0" w:space="0" w:color="auto"/>
      </w:divBdr>
    </w:div>
    <w:div w:id="1278486323">
      <w:bodyDiv w:val="1"/>
      <w:marLeft w:val="0"/>
      <w:marRight w:val="0"/>
      <w:marTop w:val="0"/>
      <w:marBottom w:val="0"/>
      <w:divBdr>
        <w:top w:val="none" w:sz="0" w:space="0" w:color="auto"/>
        <w:left w:val="none" w:sz="0" w:space="0" w:color="auto"/>
        <w:bottom w:val="none" w:sz="0" w:space="0" w:color="auto"/>
        <w:right w:val="none" w:sz="0" w:space="0" w:color="auto"/>
      </w:divBdr>
    </w:div>
    <w:div w:id="1425345655">
      <w:bodyDiv w:val="1"/>
      <w:marLeft w:val="0"/>
      <w:marRight w:val="0"/>
      <w:marTop w:val="0"/>
      <w:marBottom w:val="0"/>
      <w:divBdr>
        <w:top w:val="none" w:sz="0" w:space="0" w:color="auto"/>
        <w:left w:val="none" w:sz="0" w:space="0" w:color="auto"/>
        <w:bottom w:val="none" w:sz="0" w:space="0" w:color="auto"/>
        <w:right w:val="none" w:sz="0" w:space="0" w:color="auto"/>
      </w:divBdr>
    </w:div>
    <w:div w:id="1448239676">
      <w:bodyDiv w:val="1"/>
      <w:marLeft w:val="0"/>
      <w:marRight w:val="0"/>
      <w:marTop w:val="0"/>
      <w:marBottom w:val="0"/>
      <w:divBdr>
        <w:top w:val="none" w:sz="0" w:space="0" w:color="auto"/>
        <w:left w:val="none" w:sz="0" w:space="0" w:color="auto"/>
        <w:bottom w:val="none" w:sz="0" w:space="0" w:color="auto"/>
        <w:right w:val="none" w:sz="0" w:space="0" w:color="auto"/>
      </w:divBdr>
    </w:div>
    <w:div w:id="1647005788">
      <w:bodyDiv w:val="1"/>
      <w:marLeft w:val="0"/>
      <w:marRight w:val="0"/>
      <w:marTop w:val="0"/>
      <w:marBottom w:val="0"/>
      <w:divBdr>
        <w:top w:val="none" w:sz="0" w:space="0" w:color="auto"/>
        <w:left w:val="none" w:sz="0" w:space="0" w:color="auto"/>
        <w:bottom w:val="none" w:sz="0" w:space="0" w:color="auto"/>
        <w:right w:val="none" w:sz="0" w:space="0" w:color="auto"/>
      </w:divBdr>
    </w:div>
    <w:div w:id="170591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7031F-F5AA-4D46-A263-2D6D56A0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IpcGroup-1</dc:creator>
  <cp:lastModifiedBy>R!!!</cp:lastModifiedBy>
  <cp:revision>4</cp:revision>
  <cp:lastPrinted>2025-12-07T10:03:00Z</cp:lastPrinted>
  <dcterms:created xsi:type="dcterms:W3CDTF">2026-06-01T07:37:00Z</dcterms:created>
  <dcterms:modified xsi:type="dcterms:W3CDTF">2026-06-01T07:54:00Z</dcterms:modified>
</cp:coreProperties>
</file>